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C2440" w:rsidRDefault="00512B6C" w:rsidP="00DC2440">
      <w:pPr>
        <w:pStyle w:val="Default"/>
        <w:ind w:right="-450"/>
        <w:rPr>
          <w:b/>
        </w:rPr>
      </w:pPr>
      <w:r w:rsidRPr="00DC2440">
        <w:rPr>
          <w:b/>
        </w:rPr>
        <w:t xml:space="preserve">Problem </w:t>
      </w:r>
      <w:r w:rsidR="001D3DC1" w:rsidRPr="00DC2440">
        <w:rPr>
          <w:b/>
        </w:rPr>
        <w:t>1</w:t>
      </w:r>
      <w:r w:rsidR="00DC2440" w:rsidRPr="00DC2440">
        <w:rPr>
          <w:b/>
        </w:rPr>
        <w:t>9.19</w:t>
      </w:r>
    </w:p>
    <w:p w:rsidR="00DC2440" w:rsidRPr="00DC2440" w:rsidRDefault="00DC2440" w:rsidP="00DC2440">
      <w:pPr>
        <w:autoSpaceDE w:val="0"/>
        <w:autoSpaceDN w:val="0"/>
        <w:adjustRightInd w:val="0"/>
        <w:spacing w:after="0" w:line="240" w:lineRule="auto"/>
        <w:rPr>
          <w:rFonts w:ascii="STIX" w:hAnsi="STIX" w:cs="STIX"/>
          <w:color w:val="000000"/>
          <w:sz w:val="24"/>
          <w:szCs w:val="24"/>
        </w:rPr>
      </w:pPr>
    </w:p>
    <w:p w:rsidR="00DC2440" w:rsidRPr="00DC2440" w:rsidRDefault="00DC2440" w:rsidP="00DC2440">
      <w:pPr>
        <w:autoSpaceDE w:val="0"/>
        <w:autoSpaceDN w:val="0"/>
        <w:adjustRightInd w:val="0"/>
        <w:spacing w:after="0" w:line="180" w:lineRule="atLeast"/>
        <w:rPr>
          <w:rFonts w:ascii="STIX" w:hAnsi="STIX" w:cs="STIX"/>
          <w:color w:val="211D1E"/>
          <w:sz w:val="24"/>
          <w:szCs w:val="18"/>
        </w:rPr>
      </w:pPr>
      <w:r w:rsidRPr="00DC2440">
        <w:rPr>
          <w:rFonts w:ascii="STIX" w:hAnsi="STIX" w:cs="STIX"/>
          <w:color w:val="211D1E"/>
          <w:sz w:val="24"/>
          <w:szCs w:val="18"/>
        </w:rPr>
        <w:t>As was done in Sec. 19.9, determine the work per</w:t>
      </w:r>
      <w:r w:rsidRPr="00DC2440">
        <w:rPr>
          <w:rFonts w:ascii="STIX" w:hAnsi="STIX" w:cs="STIX"/>
          <w:color w:val="211D1E"/>
          <w:sz w:val="24"/>
          <w:szCs w:val="18"/>
        </w:rPr>
        <w:softHyphen/>
        <w:t>formed if a constant force of 1 N applied at an angle</w:t>
      </w:r>
      <w:r>
        <w:rPr>
          <w:rFonts w:ascii="STIX" w:hAnsi="STIX" w:cs="STIX"/>
          <w:color w:val="211D1E"/>
          <w:sz w:val="24"/>
          <w:szCs w:val="18"/>
        </w:rPr>
        <w:t> </w:t>
      </w:r>
      <w:r w:rsidRPr="00DC2440">
        <w:rPr>
          <w:rFonts w:ascii="STIX" w:hAnsi="STIX" w:cs="STIX"/>
          <w:i/>
          <w:iCs/>
          <w:color w:val="211D1E"/>
          <w:sz w:val="24"/>
          <w:szCs w:val="18"/>
        </w:rPr>
        <w:t xml:space="preserve">θ </w:t>
      </w:r>
      <w:r w:rsidRPr="00DC2440">
        <w:rPr>
          <w:rFonts w:ascii="STIX" w:hAnsi="STIX" w:cs="STIX"/>
          <w:color w:val="211D1E"/>
          <w:sz w:val="24"/>
          <w:szCs w:val="18"/>
        </w:rPr>
        <w:t xml:space="preserve">results in the following displacements. Use the </w:t>
      </w:r>
      <w:r w:rsidRPr="00985694">
        <w:rPr>
          <w:rFonts w:ascii="Courier New" w:hAnsi="Courier New" w:cs="STIX"/>
          <w:color w:val="211D1E"/>
          <w:sz w:val="24"/>
        </w:rPr>
        <w:t>cumtrapz</w:t>
      </w:r>
      <w:r w:rsidRPr="00DC2440">
        <w:rPr>
          <w:rFonts w:ascii="STIX" w:hAnsi="STIX" w:cs="STIX"/>
          <w:color w:val="211D1E"/>
          <w:sz w:val="24"/>
        </w:rPr>
        <w:t xml:space="preserve"> </w:t>
      </w:r>
      <w:r w:rsidRPr="00DC2440">
        <w:rPr>
          <w:rFonts w:ascii="STIX" w:hAnsi="STIX" w:cs="STIX"/>
          <w:color w:val="211D1E"/>
          <w:sz w:val="24"/>
          <w:szCs w:val="18"/>
        </w:rPr>
        <w:t xml:space="preserve">function to determine the cumulative work and plot the result versus </w:t>
      </w:r>
      <w:r w:rsidRPr="00DC2440">
        <w:rPr>
          <w:rFonts w:ascii="STIX" w:hAnsi="STIX" w:cs="STIX"/>
          <w:i/>
          <w:iCs/>
          <w:color w:val="211D1E"/>
          <w:sz w:val="24"/>
          <w:szCs w:val="18"/>
        </w:rPr>
        <w:t>θ</w:t>
      </w:r>
      <w:r w:rsidRPr="00DC2440">
        <w:rPr>
          <w:rFonts w:ascii="STIX" w:hAnsi="STIX" w:cs="STIX"/>
          <w:color w:val="211D1E"/>
          <w:sz w:val="24"/>
          <w:szCs w:val="1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7"/>
        <w:gridCol w:w="967"/>
        <w:gridCol w:w="967"/>
        <w:gridCol w:w="967"/>
        <w:gridCol w:w="967"/>
        <w:gridCol w:w="967"/>
        <w:gridCol w:w="968"/>
        <w:gridCol w:w="968"/>
      </w:tblGrid>
      <w:tr w:rsidR="00DC2440" w:rsidRPr="00DC2440" w:rsidTr="00DC2440">
        <w:trPr>
          <w:trHeight w:val="493"/>
        </w:trPr>
        <w:tc>
          <w:tcPr>
            <w:tcW w:w="967" w:type="dxa"/>
          </w:tcPr>
          <w:p w:rsidR="00DC2440" w:rsidRPr="00DC2440" w:rsidRDefault="00DC2440" w:rsidP="00E20F2E">
            <w:pPr>
              <w:autoSpaceDE w:val="0"/>
              <w:autoSpaceDN w:val="0"/>
              <w:adjustRightInd w:val="0"/>
              <w:spacing w:before="240" w:after="0" w:line="160" w:lineRule="atLeast"/>
              <w:rPr>
                <w:rFonts w:ascii="STIX" w:hAnsi="STIX" w:cs="STIX"/>
                <w:b/>
                <w:bCs/>
                <w:color w:val="211D1E"/>
                <w:sz w:val="24"/>
                <w:szCs w:val="16"/>
              </w:rPr>
            </w:pPr>
            <w:r w:rsidRPr="00DC2440">
              <w:rPr>
                <w:rFonts w:ascii="STIX" w:hAnsi="STIX" w:cs="STIX"/>
                <w:b/>
                <w:bCs/>
                <w:i/>
                <w:iCs/>
                <w:color w:val="211D1E"/>
                <w:sz w:val="24"/>
                <w:szCs w:val="16"/>
              </w:rPr>
              <w:t>x,</w:t>
            </w:r>
            <w:r>
              <w:rPr>
                <w:rFonts w:ascii="STIX" w:hAnsi="STIX" w:cs="STIX"/>
                <w:b/>
                <w:bCs/>
                <w:i/>
                <w:iCs/>
                <w:color w:val="211D1E"/>
                <w:sz w:val="24"/>
                <w:szCs w:val="16"/>
              </w:rPr>
              <w:t xml:space="preserve"> </w:t>
            </w:r>
            <w:r w:rsidRPr="00DC2440">
              <w:rPr>
                <w:rFonts w:ascii="STIX" w:hAnsi="STIX" w:cs="STIX"/>
                <w:b/>
                <w:bCs/>
                <w:color w:val="211D1E"/>
                <w:sz w:val="24"/>
                <w:szCs w:val="16"/>
              </w:rPr>
              <w:t>m</w:t>
            </w:r>
          </w:p>
        </w:tc>
        <w:tc>
          <w:tcPr>
            <w:tcW w:w="967" w:type="dxa"/>
          </w:tcPr>
          <w:p w:rsidR="00DC2440" w:rsidRPr="00DC2440" w:rsidRDefault="00DC2440" w:rsidP="00E20F2E">
            <w:pPr>
              <w:autoSpaceDE w:val="0"/>
              <w:autoSpaceDN w:val="0"/>
              <w:adjustRightInd w:val="0"/>
              <w:spacing w:before="240" w:after="0" w:line="160" w:lineRule="atLeast"/>
              <w:rPr>
                <w:rFonts w:ascii="STIX" w:hAnsi="STIX" w:cs="STIX"/>
                <w:color w:val="211D1E"/>
                <w:sz w:val="24"/>
                <w:szCs w:val="16"/>
              </w:rPr>
            </w:pPr>
            <w:r w:rsidRPr="00DC2440">
              <w:rPr>
                <w:rFonts w:ascii="STIX" w:hAnsi="STIX" w:cs="STIX"/>
                <w:color w:val="211D1E"/>
                <w:sz w:val="24"/>
                <w:szCs w:val="16"/>
              </w:rPr>
              <w:t>0</w:t>
            </w:r>
          </w:p>
        </w:tc>
        <w:tc>
          <w:tcPr>
            <w:tcW w:w="967" w:type="dxa"/>
          </w:tcPr>
          <w:p w:rsidR="00DC2440" w:rsidRPr="00DC2440" w:rsidRDefault="00DC2440" w:rsidP="00E20F2E">
            <w:pPr>
              <w:autoSpaceDE w:val="0"/>
              <w:autoSpaceDN w:val="0"/>
              <w:adjustRightInd w:val="0"/>
              <w:spacing w:before="240" w:after="0" w:line="160" w:lineRule="atLeast"/>
              <w:rPr>
                <w:rFonts w:ascii="STIX" w:hAnsi="STIX" w:cs="STIX"/>
                <w:color w:val="211D1E"/>
                <w:sz w:val="24"/>
                <w:szCs w:val="16"/>
              </w:rPr>
            </w:pPr>
            <w:r w:rsidRPr="00DC2440">
              <w:rPr>
                <w:rFonts w:ascii="STIX" w:hAnsi="STIX" w:cs="STIX"/>
                <w:color w:val="211D1E"/>
                <w:sz w:val="24"/>
                <w:szCs w:val="16"/>
              </w:rPr>
              <w:t>1</w:t>
            </w:r>
          </w:p>
        </w:tc>
        <w:tc>
          <w:tcPr>
            <w:tcW w:w="967" w:type="dxa"/>
          </w:tcPr>
          <w:p w:rsidR="00DC2440" w:rsidRPr="00DC2440" w:rsidRDefault="00DC2440" w:rsidP="00E20F2E">
            <w:pPr>
              <w:autoSpaceDE w:val="0"/>
              <w:autoSpaceDN w:val="0"/>
              <w:adjustRightInd w:val="0"/>
              <w:spacing w:before="240" w:after="0" w:line="160" w:lineRule="atLeast"/>
              <w:rPr>
                <w:rFonts w:ascii="STIX" w:hAnsi="STIX" w:cs="STIX"/>
                <w:color w:val="211D1E"/>
                <w:sz w:val="24"/>
                <w:szCs w:val="16"/>
              </w:rPr>
            </w:pPr>
            <w:r w:rsidRPr="00DC2440">
              <w:rPr>
                <w:rFonts w:ascii="STIX" w:hAnsi="STIX" w:cs="STIX"/>
                <w:color w:val="211D1E"/>
                <w:sz w:val="24"/>
                <w:szCs w:val="16"/>
              </w:rPr>
              <w:t>2.8</w:t>
            </w:r>
          </w:p>
        </w:tc>
        <w:tc>
          <w:tcPr>
            <w:tcW w:w="967" w:type="dxa"/>
          </w:tcPr>
          <w:p w:rsidR="00DC2440" w:rsidRPr="00DC2440" w:rsidRDefault="00DC2440" w:rsidP="00E20F2E">
            <w:pPr>
              <w:autoSpaceDE w:val="0"/>
              <w:autoSpaceDN w:val="0"/>
              <w:adjustRightInd w:val="0"/>
              <w:spacing w:before="240" w:after="0" w:line="160" w:lineRule="atLeast"/>
              <w:rPr>
                <w:rFonts w:ascii="STIX" w:hAnsi="STIX" w:cs="STIX"/>
                <w:color w:val="211D1E"/>
                <w:sz w:val="24"/>
                <w:szCs w:val="16"/>
              </w:rPr>
            </w:pPr>
            <w:r w:rsidRPr="00DC2440">
              <w:rPr>
                <w:rFonts w:ascii="STIX" w:hAnsi="STIX" w:cs="STIX"/>
                <w:color w:val="211D1E"/>
                <w:sz w:val="24"/>
                <w:szCs w:val="16"/>
              </w:rPr>
              <w:t>3.9</w:t>
            </w:r>
          </w:p>
        </w:tc>
        <w:tc>
          <w:tcPr>
            <w:tcW w:w="967" w:type="dxa"/>
          </w:tcPr>
          <w:p w:rsidR="00DC2440" w:rsidRPr="00DC2440" w:rsidRDefault="00DC2440" w:rsidP="00E20F2E">
            <w:pPr>
              <w:autoSpaceDE w:val="0"/>
              <w:autoSpaceDN w:val="0"/>
              <w:adjustRightInd w:val="0"/>
              <w:spacing w:before="240" w:after="0" w:line="160" w:lineRule="atLeast"/>
              <w:rPr>
                <w:rFonts w:ascii="STIX" w:hAnsi="STIX" w:cs="STIX"/>
                <w:color w:val="211D1E"/>
                <w:sz w:val="24"/>
                <w:szCs w:val="16"/>
              </w:rPr>
            </w:pPr>
            <w:r w:rsidRPr="00DC2440">
              <w:rPr>
                <w:rFonts w:ascii="STIX" w:hAnsi="STIX" w:cs="STIX"/>
                <w:color w:val="211D1E"/>
                <w:sz w:val="24"/>
                <w:szCs w:val="16"/>
              </w:rPr>
              <w:t>3.8</w:t>
            </w:r>
          </w:p>
        </w:tc>
        <w:tc>
          <w:tcPr>
            <w:tcW w:w="968" w:type="dxa"/>
          </w:tcPr>
          <w:p w:rsidR="00DC2440" w:rsidRPr="00DC2440" w:rsidRDefault="00DC2440" w:rsidP="00E20F2E">
            <w:pPr>
              <w:autoSpaceDE w:val="0"/>
              <w:autoSpaceDN w:val="0"/>
              <w:adjustRightInd w:val="0"/>
              <w:spacing w:before="240" w:after="0" w:line="160" w:lineRule="atLeast"/>
              <w:rPr>
                <w:rFonts w:ascii="STIX" w:hAnsi="STIX" w:cs="STIX"/>
                <w:color w:val="211D1E"/>
                <w:sz w:val="24"/>
                <w:szCs w:val="16"/>
              </w:rPr>
            </w:pPr>
            <w:r w:rsidRPr="00DC2440">
              <w:rPr>
                <w:rFonts w:ascii="STIX" w:hAnsi="STIX" w:cs="STIX"/>
                <w:color w:val="211D1E"/>
                <w:sz w:val="24"/>
                <w:szCs w:val="16"/>
              </w:rPr>
              <w:t>3.2</w:t>
            </w:r>
          </w:p>
        </w:tc>
        <w:tc>
          <w:tcPr>
            <w:tcW w:w="968" w:type="dxa"/>
          </w:tcPr>
          <w:p w:rsidR="00DC2440" w:rsidRPr="00DC2440" w:rsidRDefault="00DC2440" w:rsidP="00E20F2E">
            <w:pPr>
              <w:autoSpaceDE w:val="0"/>
              <w:autoSpaceDN w:val="0"/>
              <w:adjustRightInd w:val="0"/>
              <w:spacing w:before="240" w:after="0" w:line="160" w:lineRule="atLeast"/>
              <w:rPr>
                <w:rFonts w:ascii="STIX" w:hAnsi="STIX" w:cs="STIX"/>
                <w:color w:val="211D1E"/>
                <w:sz w:val="24"/>
                <w:szCs w:val="16"/>
              </w:rPr>
            </w:pPr>
            <w:r w:rsidRPr="00DC2440">
              <w:rPr>
                <w:rFonts w:ascii="STIX" w:hAnsi="STIX" w:cs="STIX"/>
                <w:color w:val="211D1E"/>
                <w:sz w:val="24"/>
                <w:szCs w:val="16"/>
              </w:rPr>
              <w:t>1.3</w:t>
            </w:r>
          </w:p>
        </w:tc>
      </w:tr>
      <w:tr w:rsidR="00DC2440" w:rsidRPr="00EF438B" w:rsidTr="00DC2440">
        <w:trPr>
          <w:trHeight w:val="305"/>
        </w:trPr>
        <w:tc>
          <w:tcPr>
            <w:tcW w:w="967" w:type="dxa"/>
          </w:tcPr>
          <w:p w:rsidR="00DC2440" w:rsidRPr="00DC2440" w:rsidRDefault="00DC2440" w:rsidP="00E20F2E">
            <w:pPr>
              <w:autoSpaceDE w:val="0"/>
              <w:autoSpaceDN w:val="0"/>
              <w:adjustRightInd w:val="0"/>
              <w:spacing w:after="0" w:line="240" w:lineRule="auto"/>
              <w:rPr>
                <w:rFonts w:ascii="STIX" w:hAnsi="STIX" w:cs="STIX"/>
                <w:b/>
                <w:bCs/>
                <w:color w:val="211D1E"/>
                <w:sz w:val="24"/>
                <w:szCs w:val="16"/>
              </w:rPr>
            </w:pPr>
            <w:r w:rsidRPr="00DC2440">
              <w:rPr>
                <w:rFonts w:ascii="STIX" w:hAnsi="STIX" w:cs="STIX"/>
                <w:b/>
                <w:bCs/>
                <w:i/>
                <w:iCs/>
                <w:color w:val="211D1E"/>
                <w:sz w:val="24"/>
                <w:szCs w:val="16"/>
              </w:rPr>
              <w:t>ϴ,</w:t>
            </w:r>
            <w:r>
              <w:rPr>
                <w:rFonts w:ascii="STIX" w:hAnsi="STIX" w:cs="STIX"/>
                <w:b/>
                <w:bCs/>
                <w:i/>
                <w:iCs/>
                <w:color w:val="211D1E"/>
                <w:sz w:val="24"/>
                <w:szCs w:val="16"/>
              </w:rPr>
              <w:t xml:space="preserve"> </w:t>
            </w:r>
            <w:r w:rsidRPr="00DC2440">
              <w:rPr>
                <w:rFonts w:ascii="STIX" w:hAnsi="STIX" w:cs="STIX"/>
                <w:b/>
                <w:bCs/>
                <w:color w:val="211D1E"/>
                <w:sz w:val="24"/>
                <w:szCs w:val="16"/>
              </w:rPr>
              <w:t>deg</w:t>
            </w:r>
          </w:p>
        </w:tc>
        <w:tc>
          <w:tcPr>
            <w:tcW w:w="967" w:type="dxa"/>
          </w:tcPr>
          <w:p w:rsidR="00DC2440" w:rsidRPr="00DC2440" w:rsidRDefault="00DC2440" w:rsidP="00E20F2E">
            <w:pPr>
              <w:autoSpaceDE w:val="0"/>
              <w:autoSpaceDN w:val="0"/>
              <w:adjustRightInd w:val="0"/>
              <w:spacing w:after="0" w:line="240" w:lineRule="auto"/>
              <w:rPr>
                <w:rFonts w:ascii="STIX" w:hAnsi="STIX" w:cs="STIX"/>
                <w:color w:val="211D1E"/>
                <w:sz w:val="24"/>
                <w:szCs w:val="16"/>
              </w:rPr>
            </w:pPr>
            <w:r w:rsidRPr="00DC2440">
              <w:rPr>
                <w:rFonts w:ascii="STIX" w:hAnsi="STIX" w:cs="STIX"/>
                <w:color w:val="211D1E"/>
                <w:sz w:val="24"/>
                <w:szCs w:val="16"/>
              </w:rPr>
              <w:t>0</w:t>
            </w:r>
          </w:p>
        </w:tc>
        <w:tc>
          <w:tcPr>
            <w:tcW w:w="967" w:type="dxa"/>
          </w:tcPr>
          <w:p w:rsidR="00DC2440" w:rsidRPr="00DC2440" w:rsidRDefault="00DC2440" w:rsidP="00E20F2E">
            <w:pPr>
              <w:autoSpaceDE w:val="0"/>
              <w:autoSpaceDN w:val="0"/>
              <w:adjustRightInd w:val="0"/>
              <w:spacing w:after="0" w:line="240" w:lineRule="auto"/>
              <w:rPr>
                <w:rFonts w:ascii="STIX" w:hAnsi="STIX" w:cs="STIX"/>
                <w:color w:val="211D1E"/>
                <w:sz w:val="24"/>
                <w:szCs w:val="16"/>
              </w:rPr>
            </w:pPr>
            <w:r w:rsidRPr="00DC2440">
              <w:rPr>
                <w:rFonts w:ascii="STIX" w:hAnsi="STIX" w:cs="STIX"/>
                <w:color w:val="211D1E"/>
                <w:sz w:val="24"/>
                <w:szCs w:val="16"/>
              </w:rPr>
              <w:t>30</w:t>
            </w:r>
          </w:p>
        </w:tc>
        <w:tc>
          <w:tcPr>
            <w:tcW w:w="967" w:type="dxa"/>
          </w:tcPr>
          <w:p w:rsidR="00DC2440" w:rsidRPr="00DC2440" w:rsidRDefault="00DC2440" w:rsidP="00E20F2E">
            <w:pPr>
              <w:autoSpaceDE w:val="0"/>
              <w:autoSpaceDN w:val="0"/>
              <w:adjustRightInd w:val="0"/>
              <w:spacing w:after="0" w:line="240" w:lineRule="auto"/>
              <w:rPr>
                <w:rFonts w:ascii="STIX" w:hAnsi="STIX" w:cs="STIX"/>
                <w:color w:val="211D1E"/>
                <w:sz w:val="24"/>
                <w:szCs w:val="16"/>
              </w:rPr>
            </w:pPr>
            <w:r w:rsidRPr="00DC2440">
              <w:rPr>
                <w:rFonts w:ascii="STIX" w:hAnsi="STIX" w:cs="STIX"/>
                <w:color w:val="211D1E"/>
                <w:sz w:val="24"/>
                <w:szCs w:val="16"/>
              </w:rPr>
              <w:t>60</w:t>
            </w:r>
          </w:p>
        </w:tc>
        <w:tc>
          <w:tcPr>
            <w:tcW w:w="967" w:type="dxa"/>
          </w:tcPr>
          <w:p w:rsidR="00DC2440" w:rsidRPr="00DC2440" w:rsidRDefault="00DC2440" w:rsidP="00E20F2E">
            <w:pPr>
              <w:autoSpaceDE w:val="0"/>
              <w:autoSpaceDN w:val="0"/>
              <w:adjustRightInd w:val="0"/>
              <w:spacing w:after="0" w:line="240" w:lineRule="auto"/>
              <w:rPr>
                <w:rFonts w:ascii="STIX" w:hAnsi="STIX" w:cs="STIX"/>
                <w:color w:val="211D1E"/>
                <w:sz w:val="24"/>
                <w:szCs w:val="16"/>
              </w:rPr>
            </w:pPr>
            <w:r w:rsidRPr="00DC2440">
              <w:rPr>
                <w:rFonts w:ascii="STIX" w:hAnsi="STIX" w:cs="STIX"/>
                <w:color w:val="211D1E"/>
                <w:sz w:val="24"/>
                <w:szCs w:val="16"/>
              </w:rPr>
              <w:t>90</w:t>
            </w:r>
          </w:p>
        </w:tc>
        <w:tc>
          <w:tcPr>
            <w:tcW w:w="967" w:type="dxa"/>
          </w:tcPr>
          <w:p w:rsidR="00DC2440" w:rsidRPr="00DC2440" w:rsidRDefault="00DC2440" w:rsidP="00E20F2E">
            <w:pPr>
              <w:autoSpaceDE w:val="0"/>
              <w:autoSpaceDN w:val="0"/>
              <w:adjustRightInd w:val="0"/>
              <w:spacing w:after="0" w:line="240" w:lineRule="auto"/>
              <w:rPr>
                <w:rFonts w:ascii="STIX" w:hAnsi="STIX" w:cs="STIX"/>
                <w:color w:val="211D1E"/>
                <w:sz w:val="24"/>
                <w:szCs w:val="16"/>
              </w:rPr>
            </w:pPr>
            <w:r w:rsidRPr="00DC2440">
              <w:rPr>
                <w:rFonts w:ascii="STIX" w:hAnsi="STIX" w:cs="STIX"/>
                <w:color w:val="211D1E"/>
                <w:sz w:val="24"/>
                <w:szCs w:val="16"/>
              </w:rPr>
              <w:t>120</w:t>
            </w:r>
          </w:p>
        </w:tc>
        <w:tc>
          <w:tcPr>
            <w:tcW w:w="968" w:type="dxa"/>
          </w:tcPr>
          <w:p w:rsidR="00DC2440" w:rsidRPr="00DC2440" w:rsidRDefault="00DC2440" w:rsidP="00E20F2E">
            <w:pPr>
              <w:autoSpaceDE w:val="0"/>
              <w:autoSpaceDN w:val="0"/>
              <w:adjustRightInd w:val="0"/>
              <w:spacing w:after="0" w:line="240" w:lineRule="auto"/>
              <w:rPr>
                <w:rFonts w:ascii="STIX" w:hAnsi="STIX" w:cs="STIX"/>
                <w:color w:val="211D1E"/>
                <w:sz w:val="24"/>
                <w:szCs w:val="16"/>
              </w:rPr>
            </w:pPr>
            <w:r w:rsidRPr="00DC2440">
              <w:rPr>
                <w:rFonts w:ascii="STIX" w:hAnsi="STIX" w:cs="STIX"/>
                <w:color w:val="211D1E"/>
                <w:sz w:val="24"/>
                <w:szCs w:val="16"/>
              </w:rPr>
              <w:t>150</w:t>
            </w:r>
          </w:p>
        </w:tc>
        <w:tc>
          <w:tcPr>
            <w:tcW w:w="968" w:type="dxa"/>
          </w:tcPr>
          <w:p w:rsidR="00DC2440" w:rsidRPr="00EF438B" w:rsidRDefault="00DC2440" w:rsidP="00E20F2E">
            <w:pPr>
              <w:autoSpaceDE w:val="0"/>
              <w:autoSpaceDN w:val="0"/>
              <w:adjustRightInd w:val="0"/>
              <w:spacing w:after="0" w:line="240" w:lineRule="auto"/>
              <w:rPr>
                <w:rFonts w:ascii="STIX" w:hAnsi="STIX" w:cs="STIX"/>
                <w:color w:val="211D1E"/>
                <w:sz w:val="24"/>
                <w:szCs w:val="24"/>
              </w:rPr>
            </w:pPr>
            <w:r w:rsidRPr="00DC2440">
              <w:rPr>
                <w:rFonts w:ascii="STIX" w:hAnsi="STIX" w:cs="STIX"/>
                <w:color w:val="211D1E"/>
                <w:sz w:val="24"/>
                <w:szCs w:val="16"/>
              </w:rPr>
              <w:t>180</w:t>
            </w:r>
          </w:p>
        </w:tc>
      </w:tr>
    </w:tbl>
    <w:p w:rsidR="006E4F04" w:rsidRPr="00EF438B" w:rsidRDefault="006E4F04" w:rsidP="00DC2440">
      <w:pPr>
        <w:autoSpaceDE w:val="0"/>
        <w:autoSpaceDN w:val="0"/>
        <w:adjustRightInd w:val="0"/>
        <w:spacing w:after="0" w:line="240" w:lineRule="auto"/>
        <w:rPr>
          <w:rFonts w:ascii="STIX" w:hAnsi="STIX" w:cs="STIX"/>
          <w:color w:val="211D1E"/>
          <w:sz w:val="24"/>
          <w:szCs w:val="24"/>
        </w:rPr>
      </w:pPr>
    </w:p>
    <w:sectPr w:rsidR="006E4F04" w:rsidRPr="00EF438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5694"/>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5FE"/>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46</Words>
  <Characters>265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2017-03-19T22:03:00Z</dcterms:created>
  <dcterms:modified xsi:type="dcterms:W3CDTF">2017-04-02T20:58:00Z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