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A335D" w:rsidRDefault="00512B6C" w:rsidP="00FA335D">
      <w:pPr>
        <w:pStyle w:val="Default"/>
        <w:ind w:right="-450"/>
        <w:rPr>
          <w:b/>
        </w:rPr>
      </w:pPr>
      <w:r w:rsidRPr="00FA335D">
        <w:rPr>
          <w:b/>
        </w:rPr>
        <w:t xml:space="preserve">Problem </w:t>
      </w:r>
      <w:r w:rsidR="00FA335D" w:rsidRPr="00FA335D">
        <w:rPr>
          <w:b/>
        </w:rPr>
        <w:t>20.2</w:t>
      </w:r>
    </w:p>
    <w:p w:rsidR="00FA335D" w:rsidRPr="00FA335D" w:rsidRDefault="00FA335D" w:rsidP="00FA335D">
      <w:pPr>
        <w:autoSpaceDE w:val="0"/>
        <w:autoSpaceDN w:val="0"/>
        <w:adjustRightInd w:val="0"/>
        <w:spacing w:after="0" w:line="240" w:lineRule="auto"/>
        <w:rPr>
          <w:rFonts w:ascii="STIX" w:hAnsi="STIX" w:cs="STIX"/>
          <w:color w:val="000000"/>
          <w:sz w:val="24"/>
          <w:szCs w:val="24"/>
        </w:rPr>
      </w:pPr>
    </w:p>
    <w:p w:rsidR="00FA335D" w:rsidRDefault="00FA335D" w:rsidP="00FA335D">
      <w:pPr>
        <w:autoSpaceDE w:val="0"/>
        <w:autoSpaceDN w:val="0"/>
        <w:adjustRightInd w:val="0"/>
        <w:spacing w:after="0" w:line="180" w:lineRule="atLeast"/>
        <w:rPr>
          <w:rFonts w:ascii="STIX" w:hAnsi="STIX" w:cs="STIX"/>
          <w:color w:val="211D1E"/>
          <w:sz w:val="24"/>
          <w:szCs w:val="18"/>
        </w:rPr>
      </w:pPr>
      <w:r w:rsidRPr="00FA335D">
        <w:rPr>
          <w:rFonts w:ascii="STIX" w:hAnsi="STIX" w:cs="STIX"/>
          <w:color w:val="211D1E"/>
          <w:sz w:val="24"/>
          <w:szCs w:val="18"/>
        </w:rPr>
        <w:t xml:space="preserve">Evaluate the following integral </w:t>
      </w:r>
    </w:p>
    <w:p w:rsidR="00FA335D" w:rsidRDefault="00FA335D" w:rsidP="00FA335D">
      <w:pPr>
        <w:autoSpaceDE w:val="0"/>
        <w:autoSpaceDN w:val="0"/>
        <w:adjustRightInd w:val="0"/>
        <w:spacing w:after="0" w:line="180" w:lineRule="atLeast"/>
        <w:rPr>
          <w:rFonts w:ascii="STIX" w:hAnsi="STIX" w:cs="STIX"/>
          <w:color w:val="211D1E"/>
          <w:sz w:val="24"/>
          <w:szCs w:val="18"/>
        </w:rPr>
      </w:pPr>
    </w:p>
    <w:p w:rsidR="00FA335D" w:rsidRDefault="00FA335D" w:rsidP="00FA335D">
      <w:pPr>
        <w:autoSpaceDE w:val="0"/>
        <w:autoSpaceDN w:val="0"/>
        <w:adjustRightInd w:val="0"/>
        <w:spacing w:after="0" w:line="180" w:lineRule="atLeast"/>
        <w:rPr>
          <w:rFonts w:ascii="STIX" w:hAnsi="STIX" w:cs="STIX"/>
          <w:color w:val="211D1E"/>
          <w:sz w:val="24"/>
          <w:szCs w:val="18"/>
        </w:rPr>
      </w:pPr>
      <w:r w:rsidRPr="00FA335D">
        <w:rPr>
          <w:rFonts w:ascii="STIX" w:hAnsi="STIX" w:cs="STIX"/>
          <w:b/>
          <w:bCs/>
          <w:color w:val="211D1E"/>
          <w:sz w:val="24"/>
          <w:szCs w:val="18"/>
        </w:rPr>
        <w:t xml:space="preserve">(a) </w:t>
      </w:r>
      <w:r w:rsidRPr="00FA335D">
        <w:rPr>
          <w:rFonts w:ascii="STIX" w:hAnsi="STIX" w:cs="STIX"/>
          <w:color w:val="211D1E"/>
          <w:sz w:val="24"/>
          <w:szCs w:val="18"/>
        </w:rPr>
        <w:t xml:space="preserve">analytically, </w:t>
      </w:r>
    </w:p>
    <w:p w:rsidR="00FA335D" w:rsidRDefault="00FA335D" w:rsidP="00FA335D">
      <w:pPr>
        <w:autoSpaceDE w:val="0"/>
        <w:autoSpaceDN w:val="0"/>
        <w:adjustRightInd w:val="0"/>
        <w:spacing w:after="0" w:line="180" w:lineRule="atLeast"/>
        <w:rPr>
          <w:rFonts w:ascii="STIX" w:hAnsi="STIX" w:cs="STIX"/>
          <w:color w:val="211D1E"/>
          <w:sz w:val="24"/>
          <w:szCs w:val="18"/>
        </w:rPr>
      </w:pPr>
      <w:r w:rsidRPr="00FA335D">
        <w:rPr>
          <w:rFonts w:ascii="STIX" w:hAnsi="STIX" w:cs="STIX"/>
          <w:b/>
          <w:bCs/>
          <w:color w:val="211D1E"/>
          <w:sz w:val="24"/>
          <w:szCs w:val="18"/>
        </w:rPr>
        <w:t xml:space="preserve">(b) </w:t>
      </w:r>
      <w:r w:rsidRPr="00FA335D">
        <w:rPr>
          <w:rFonts w:ascii="STIX" w:hAnsi="STIX" w:cs="STIX"/>
          <w:color w:val="211D1E"/>
          <w:sz w:val="24"/>
          <w:szCs w:val="18"/>
        </w:rPr>
        <w:t>Romberg integration (</w:t>
      </w:r>
      <w:r w:rsidRPr="00FA335D">
        <w:rPr>
          <w:rFonts w:ascii="STIX" w:hAnsi="STIX" w:cs="STIX"/>
          <w:i/>
          <w:iCs/>
          <w:color w:val="211D1E"/>
          <w:sz w:val="24"/>
          <w:szCs w:val="18"/>
        </w:rPr>
        <w:t>ε</w:t>
      </w:r>
      <w:r w:rsidRPr="00FA335D">
        <w:rPr>
          <w:rFonts w:ascii="STIX" w:hAnsi="STIX" w:cs="STIX"/>
          <w:i/>
          <w:iCs/>
          <w:color w:val="211D1E"/>
          <w:sz w:val="32"/>
          <w:vertAlign w:val="subscript"/>
        </w:rPr>
        <w:t>s</w:t>
      </w:r>
      <w:r w:rsidRPr="00FA335D">
        <w:rPr>
          <w:rFonts w:ascii="STIX" w:hAnsi="STIX" w:cs="STIX"/>
          <w:i/>
          <w:iCs/>
          <w:color w:val="211D1E"/>
          <w:sz w:val="24"/>
        </w:rPr>
        <w:t xml:space="preserve"> </w:t>
      </w:r>
      <w:r w:rsidRPr="00FA335D">
        <w:rPr>
          <w:rFonts w:ascii="STIX" w:hAnsi="STIX" w:cs="STIX"/>
          <w:color w:val="211D1E"/>
          <w:sz w:val="24"/>
          <w:szCs w:val="18"/>
        </w:rPr>
        <w:t xml:space="preserve">= 0.5%), </w:t>
      </w:r>
    </w:p>
    <w:p w:rsidR="00FA335D" w:rsidRDefault="00FA335D" w:rsidP="00FA335D">
      <w:pPr>
        <w:autoSpaceDE w:val="0"/>
        <w:autoSpaceDN w:val="0"/>
        <w:adjustRightInd w:val="0"/>
        <w:spacing w:after="0" w:line="180" w:lineRule="atLeast"/>
        <w:rPr>
          <w:rFonts w:ascii="STIX" w:hAnsi="STIX" w:cs="STIX"/>
          <w:color w:val="211D1E"/>
          <w:sz w:val="24"/>
          <w:szCs w:val="18"/>
        </w:rPr>
      </w:pPr>
      <w:r w:rsidRPr="00FA335D">
        <w:rPr>
          <w:rFonts w:ascii="STIX" w:hAnsi="STIX" w:cs="STIX"/>
          <w:b/>
          <w:bCs/>
          <w:color w:val="211D1E"/>
          <w:sz w:val="24"/>
          <w:szCs w:val="18"/>
        </w:rPr>
        <w:t xml:space="preserve">(c) </w:t>
      </w:r>
      <w:r w:rsidRPr="00FA335D">
        <w:rPr>
          <w:rFonts w:ascii="STIX" w:hAnsi="STIX" w:cs="STIX"/>
          <w:color w:val="211D1E"/>
          <w:sz w:val="24"/>
          <w:szCs w:val="18"/>
        </w:rPr>
        <w:t xml:space="preserve">the three-point Gauss quadrature formula, and </w:t>
      </w:r>
    </w:p>
    <w:p w:rsidR="00FA335D" w:rsidRDefault="00FA335D" w:rsidP="00FA335D">
      <w:pPr>
        <w:autoSpaceDE w:val="0"/>
        <w:autoSpaceDN w:val="0"/>
        <w:adjustRightInd w:val="0"/>
        <w:spacing w:after="0" w:line="180" w:lineRule="atLeast"/>
        <w:rPr>
          <w:rFonts w:ascii="STIX" w:hAnsi="STIX" w:cs="STIX"/>
          <w:color w:val="000000"/>
          <w:sz w:val="24"/>
          <w:szCs w:val="16"/>
        </w:rPr>
      </w:pPr>
      <w:r w:rsidRPr="00FA335D">
        <w:rPr>
          <w:rFonts w:ascii="STIX" w:hAnsi="STIX" w:cs="STIX"/>
          <w:b/>
          <w:bCs/>
          <w:color w:val="211D1E"/>
          <w:sz w:val="24"/>
          <w:szCs w:val="18"/>
        </w:rPr>
        <w:t xml:space="preserve">(d) </w:t>
      </w:r>
      <w:r w:rsidRPr="00FA335D">
        <w:rPr>
          <w:rFonts w:ascii="STIX" w:hAnsi="STIX" w:cs="STIX"/>
          <w:color w:val="211D1E"/>
          <w:sz w:val="24"/>
          <w:szCs w:val="18"/>
        </w:rPr>
        <w:t xml:space="preserve">MATLAB </w:t>
      </w:r>
      <w:r w:rsidRPr="00FA335D">
        <w:rPr>
          <w:rFonts w:ascii="STIX" w:hAnsi="STIX" w:cs="STIX"/>
          <w:color w:val="211D1E"/>
          <w:sz w:val="24"/>
          <w:szCs w:val="16"/>
        </w:rPr>
        <w:t xml:space="preserve">integral </w:t>
      </w:r>
      <w:r w:rsidRPr="00FA335D">
        <w:rPr>
          <w:rFonts w:ascii="STIX" w:hAnsi="STIX" w:cs="STIX"/>
          <w:color w:val="000000"/>
          <w:sz w:val="24"/>
          <w:szCs w:val="16"/>
        </w:rPr>
        <w:t xml:space="preserve">function: </w:t>
      </w:r>
    </w:p>
    <w:p w:rsidR="00FA335D" w:rsidRDefault="00FA335D" w:rsidP="00FA335D">
      <w:pPr>
        <w:autoSpaceDE w:val="0"/>
        <w:autoSpaceDN w:val="0"/>
        <w:adjustRightInd w:val="0"/>
        <w:spacing w:after="0" w:line="180" w:lineRule="atLeast"/>
        <w:rPr>
          <w:rFonts w:ascii="STIX" w:hAnsi="STIX" w:cs="STIX"/>
          <w:color w:val="000000"/>
          <w:sz w:val="24"/>
          <w:szCs w:val="16"/>
        </w:rPr>
      </w:pPr>
    </w:p>
    <w:p w:rsidR="00FA335D" w:rsidRPr="00FA335D" w:rsidRDefault="00FA335D" w:rsidP="00FA335D">
      <w:pPr>
        <w:autoSpaceDE w:val="0"/>
        <w:autoSpaceDN w:val="0"/>
        <w:adjustRightInd w:val="0"/>
        <w:spacing w:after="0" w:line="180" w:lineRule="atLeast"/>
        <w:jc w:val="center"/>
        <w:rPr>
          <w:rFonts w:ascii="STIX" w:hAnsi="STIX" w:cs="STIX"/>
          <w:color w:val="000000"/>
          <w:sz w:val="24"/>
          <w:szCs w:val="16"/>
        </w:rPr>
      </w:pPr>
      <w:r w:rsidRPr="00FA335D">
        <w:rPr>
          <w:rFonts w:ascii="STIX" w:hAnsi="STIX" w:cs="STIX"/>
          <w:color w:val="000000"/>
          <w:position w:val="-24"/>
          <w:sz w:val="24"/>
          <w:szCs w:val="16"/>
        </w:rPr>
        <w:object w:dxaOrig="534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0" type="#_x0000_t75" style="width:267pt;height:32.25pt" o:ole="">
            <v:imagedata r:id="rId7" o:title=""/>
          </v:shape>
          <o:OLEObject Type="Embed" ProgID="Equation.DSMT4" ShapeID="_x0000_i1380" DrawAspect="Content" ObjectID="_1551504593" r:id="rId8"/>
        </w:object>
      </w:r>
      <w:r>
        <w:rPr>
          <w:rFonts w:ascii="STIX" w:hAnsi="STIX" w:cs="STIX"/>
          <w:color w:val="000000"/>
          <w:sz w:val="24"/>
          <w:szCs w:val="16"/>
        </w:rPr>
        <w:t xml:space="preserve"> </w:t>
      </w:r>
    </w:p>
    <w:sectPr w:rsidR="00FA335D" w:rsidRPr="00FA335D" w:rsidSect="003B34E6">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Words>
  <Characters>185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2017-03-20T14:35:00Z</dcterms:created>
  <dcterms:modified xsi:type="dcterms:W3CDTF">2017-03-20T14:35:00Z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