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F4F1D" w:rsidRDefault="00512B6C" w:rsidP="005F4F1D">
      <w:pPr>
        <w:pStyle w:val="Default"/>
        <w:ind w:right="-450"/>
        <w:rPr>
          <w:b/>
        </w:rPr>
      </w:pPr>
      <w:r w:rsidRPr="005F4F1D">
        <w:rPr>
          <w:b/>
        </w:rPr>
        <w:t xml:space="preserve">Problem </w:t>
      </w:r>
      <w:r w:rsidR="005F4F1D" w:rsidRPr="005F4F1D">
        <w:rPr>
          <w:b/>
        </w:rPr>
        <w:t>20.21</w:t>
      </w:r>
    </w:p>
    <w:p w:rsidR="005F4F1D" w:rsidRPr="005F4F1D" w:rsidRDefault="005F4F1D" w:rsidP="005F4F1D">
      <w:pPr>
        <w:autoSpaceDE w:val="0"/>
        <w:autoSpaceDN w:val="0"/>
        <w:adjustRightInd w:val="0"/>
        <w:spacing w:after="0" w:line="240" w:lineRule="auto"/>
        <w:rPr>
          <w:rFonts w:ascii="STIX" w:hAnsi="STIX" w:cs="STIX"/>
          <w:color w:val="000000"/>
          <w:sz w:val="24"/>
          <w:szCs w:val="24"/>
        </w:rPr>
      </w:pPr>
    </w:p>
    <w:p w:rsidR="005F4F1D" w:rsidRPr="005F4F1D" w:rsidRDefault="005F4F1D" w:rsidP="005F4F1D">
      <w:pPr>
        <w:autoSpaceDE w:val="0"/>
        <w:autoSpaceDN w:val="0"/>
        <w:adjustRightInd w:val="0"/>
        <w:spacing w:after="0" w:line="180" w:lineRule="atLeast"/>
        <w:rPr>
          <w:rFonts w:ascii="STIX" w:hAnsi="STIX" w:cs="STIX"/>
          <w:color w:val="211D1E"/>
          <w:sz w:val="24"/>
          <w:szCs w:val="18"/>
        </w:rPr>
      </w:pPr>
      <w:r w:rsidRPr="005F4F1D">
        <w:rPr>
          <w:rFonts w:ascii="STIX" w:hAnsi="STIX" w:cs="STIX"/>
          <w:color w:val="211D1E"/>
          <w:sz w:val="24"/>
          <w:szCs w:val="18"/>
        </w:rPr>
        <w:t xml:space="preserve">The normal distribution is defined as </w:t>
      </w:r>
    </w:p>
    <w:p w:rsidR="005F4F1D" w:rsidRDefault="005F4F1D" w:rsidP="005F4F1D">
      <w:pPr>
        <w:autoSpaceDE w:val="0"/>
        <w:autoSpaceDN w:val="0"/>
        <w:adjustRightInd w:val="0"/>
        <w:spacing w:after="0" w:line="240" w:lineRule="auto"/>
        <w:rPr>
          <w:rFonts w:ascii="STIX" w:hAnsi="STIX" w:cs="STIX"/>
          <w:b/>
          <w:bCs/>
          <w:color w:val="211D1E"/>
          <w:sz w:val="24"/>
        </w:rPr>
      </w:pPr>
    </w:p>
    <w:p w:rsidR="005F4F1D" w:rsidRDefault="005F4F1D" w:rsidP="005F4F1D">
      <w:pPr>
        <w:autoSpaceDE w:val="0"/>
        <w:autoSpaceDN w:val="0"/>
        <w:adjustRightInd w:val="0"/>
        <w:spacing w:after="0" w:line="240" w:lineRule="auto"/>
        <w:jc w:val="center"/>
        <w:rPr>
          <w:rFonts w:ascii="STIX" w:hAnsi="STIX" w:cs="STIX"/>
          <w:b/>
          <w:bCs/>
          <w:color w:val="211D1E"/>
          <w:sz w:val="24"/>
        </w:rPr>
      </w:pPr>
      <w:r w:rsidRPr="005F4F1D">
        <w:rPr>
          <w:rFonts w:ascii="STIX" w:hAnsi="STIX" w:cs="STIX"/>
          <w:b/>
          <w:bCs/>
          <w:color w:val="211D1E"/>
          <w:position w:val="-30"/>
          <w:sz w:val="24"/>
        </w:rPr>
        <w:object w:dxaOrig="22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0" type="#_x0000_t75" style="width:110.25pt;height:35.25pt" o:ole="">
            <v:imagedata r:id="rId7" o:title=""/>
          </v:shape>
          <o:OLEObject Type="Embed" ProgID="Equation.DSMT4" ShapeID="_x0000_i1440" DrawAspect="Content" ObjectID="_1551507141" r:id="rId8"/>
        </w:object>
      </w:r>
      <w:r>
        <w:rPr>
          <w:rFonts w:ascii="STIX" w:hAnsi="STIX" w:cs="STIX"/>
          <w:b/>
          <w:bCs/>
          <w:color w:val="211D1E"/>
          <w:sz w:val="24"/>
        </w:rPr>
        <w:t xml:space="preserve"> </w:t>
      </w:r>
    </w:p>
    <w:p w:rsidR="005F4F1D" w:rsidRDefault="005F4F1D" w:rsidP="005F4F1D">
      <w:pPr>
        <w:autoSpaceDE w:val="0"/>
        <w:autoSpaceDN w:val="0"/>
        <w:adjustRightInd w:val="0"/>
        <w:spacing w:after="0" w:line="240" w:lineRule="auto"/>
        <w:rPr>
          <w:rFonts w:ascii="STIX" w:hAnsi="STIX" w:cs="STIX"/>
          <w:b/>
          <w:bCs/>
          <w:color w:val="211D1E"/>
          <w:sz w:val="24"/>
        </w:rPr>
      </w:pPr>
    </w:p>
    <w:p w:rsidR="005F4F1D" w:rsidRPr="005F4F1D" w:rsidRDefault="005F4F1D" w:rsidP="005F4F1D">
      <w:pPr>
        <w:autoSpaceDE w:val="0"/>
        <w:autoSpaceDN w:val="0"/>
        <w:adjustRightInd w:val="0"/>
        <w:spacing w:after="0" w:line="240" w:lineRule="auto"/>
        <w:rPr>
          <w:rFonts w:ascii="STIX" w:hAnsi="STIX" w:cs="STIX"/>
          <w:color w:val="211D1E"/>
          <w:sz w:val="24"/>
          <w:szCs w:val="18"/>
        </w:rPr>
      </w:pPr>
      <w:r w:rsidRPr="005F4F1D">
        <w:rPr>
          <w:rFonts w:ascii="STIX" w:hAnsi="STIX" w:cs="STIX"/>
          <w:b/>
          <w:bCs/>
          <w:color w:val="211D1E"/>
          <w:sz w:val="24"/>
        </w:rPr>
        <w:t xml:space="preserve">(a) </w:t>
      </w:r>
      <w:r w:rsidRPr="005F4F1D">
        <w:rPr>
          <w:rFonts w:ascii="STIX" w:hAnsi="STIX" w:cs="STIX"/>
          <w:color w:val="211D1E"/>
          <w:sz w:val="24"/>
          <w:szCs w:val="18"/>
        </w:rPr>
        <w:t xml:space="preserve">Use MATLAB to integrate this function from </w:t>
      </w:r>
      <w:r w:rsidRPr="005F4F1D">
        <w:rPr>
          <w:rFonts w:ascii="STIX" w:hAnsi="STIX" w:cs="STIX"/>
          <w:i/>
          <w:iCs/>
          <w:color w:val="211D1E"/>
          <w:sz w:val="24"/>
          <w:szCs w:val="18"/>
        </w:rPr>
        <w:t xml:space="preserve">x </w:t>
      </w:r>
      <w:r w:rsidRPr="005F4F1D">
        <w:rPr>
          <w:rFonts w:ascii="STIX" w:hAnsi="STIX" w:cs="STIX"/>
          <w:color w:val="211D1E"/>
          <w:sz w:val="24"/>
          <w:szCs w:val="18"/>
        </w:rPr>
        <w:t xml:space="preserve">= −1 to 1 and from −2 to 2. </w:t>
      </w:r>
    </w:p>
    <w:p w:rsidR="005F4F1D" w:rsidRPr="005F4F1D" w:rsidRDefault="005F4F1D" w:rsidP="005F4F1D">
      <w:pPr>
        <w:autoSpaceDE w:val="0"/>
        <w:autoSpaceDN w:val="0"/>
        <w:adjustRightInd w:val="0"/>
        <w:spacing w:after="0" w:line="240" w:lineRule="auto"/>
        <w:rPr>
          <w:rFonts w:ascii="STIX" w:hAnsi="STIX" w:cs="STIX"/>
          <w:color w:val="211D1E"/>
          <w:sz w:val="24"/>
          <w:szCs w:val="18"/>
        </w:rPr>
      </w:pPr>
      <w:r w:rsidRPr="005F4F1D">
        <w:rPr>
          <w:rFonts w:ascii="STIX" w:hAnsi="STIX" w:cs="STIX"/>
          <w:b/>
          <w:bCs/>
          <w:color w:val="211D1E"/>
          <w:sz w:val="24"/>
        </w:rPr>
        <w:t xml:space="preserve">(b) </w:t>
      </w:r>
      <w:r w:rsidRPr="005F4F1D">
        <w:rPr>
          <w:rFonts w:ascii="STIX" w:hAnsi="STIX" w:cs="STIX"/>
          <w:color w:val="211D1E"/>
          <w:sz w:val="24"/>
          <w:szCs w:val="18"/>
        </w:rPr>
        <w:t xml:space="preserve">Use MATLAB to determine the inflection points of this function. </w:t>
      </w:r>
    </w:p>
    <w:p w:rsidR="00EE5BE3" w:rsidRPr="005F4F1D" w:rsidRDefault="00EE5BE3" w:rsidP="005F4F1D">
      <w:pPr>
        <w:pStyle w:val="Default"/>
        <w:rPr>
          <w:i/>
          <w:iCs/>
          <w:color w:val="211D1E"/>
        </w:rPr>
      </w:pPr>
    </w:p>
    <w:sectPr w:rsidR="00EE5BE3" w:rsidRPr="005F4F1D"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Words>
  <Characters>199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2017-03-20T15:16:00Z</dcterms:created>
  <dcterms:modified xsi:type="dcterms:W3CDTF">2017-03-20T15:16:00Z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