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041F" w:rsidRDefault="00512B6C" w:rsidP="00B5041F">
      <w:pPr>
        <w:pStyle w:val="Default"/>
        <w:ind w:right="-450"/>
        <w:rPr>
          <w:b/>
        </w:rPr>
      </w:pPr>
      <w:r w:rsidRPr="00B5041F">
        <w:rPr>
          <w:b/>
        </w:rPr>
        <w:t xml:space="preserve">Problem </w:t>
      </w:r>
      <w:r w:rsidR="00B5041F" w:rsidRPr="00B5041F">
        <w:rPr>
          <w:b/>
        </w:rPr>
        <w:t>20.29</w:t>
      </w:r>
    </w:p>
    <w:p w:rsidR="00B5041F" w:rsidRDefault="00B5041F" w:rsidP="00B5041F">
      <w:pPr>
        <w:pStyle w:val="Default"/>
        <w:ind w:right="-450"/>
        <w:rPr>
          <w:color w:val="211D1E"/>
          <w:szCs w:val="18"/>
        </w:rPr>
      </w:pPr>
    </w:p>
    <w:p w:rsidR="00B5041F" w:rsidRDefault="00B5041F" w:rsidP="00B5041F">
      <w:pPr>
        <w:pStyle w:val="Default"/>
        <w:ind w:right="-450"/>
        <w:rPr>
          <w:color w:val="211D1E"/>
          <w:szCs w:val="18"/>
        </w:rPr>
      </w:pPr>
      <w:r w:rsidRPr="00B5041F">
        <w:rPr>
          <w:color w:val="211D1E"/>
          <w:szCs w:val="18"/>
        </w:rPr>
        <w:t xml:space="preserve">Use the two-point </w:t>
      </w:r>
      <w:r>
        <w:rPr>
          <w:color w:val="211D1E"/>
          <w:szCs w:val="18"/>
        </w:rPr>
        <w:t>Gauss quadrature approach to es</w:t>
      </w:r>
      <w:r w:rsidRPr="00B5041F">
        <w:rPr>
          <w:color w:val="211D1E"/>
          <w:szCs w:val="18"/>
        </w:rPr>
        <w:t xml:space="preserve">timate the average value of the following function between </w:t>
      </w:r>
      <w:r w:rsidRPr="00B5041F">
        <w:rPr>
          <w:i/>
          <w:iCs/>
          <w:color w:val="211D1E"/>
          <w:szCs w:val="18"/>
        </w:rPr>
        <w:t xml:space="preserve">a </w:t>
      </w:r>
      <w:r w:rsidRPr="00B5041F">
        <w:rPr>
          <w:color w:val="211D1E"/>
          <w:szCs w:val="18"/>
        </w:rPr>
        <w:t xml:space="preserve">= 1 and </w:t>
      </w:r>
      <w:r w:rsidRPr="00B5041F">
        <w:rPr>
          <w:i/>
          <w:iCs/>
          <w:color w:val="211D1E"/>
          <w:szCs w:val="18"/>
        </w:rPr>
        <w:t xml:space="preserve">b </w:t>
      </w:r>
      <w:r w:rsidRPr="00B5041F">
        <w:rPr>
          <w:color w:val="211D1E"/>
          <w:szCs w:val="18"/>
        </w:rPr>
        <w:t xml:space="preserve">= 5 </w:t>
      </w:r>
    </w:p>
    <w:p w:rsidR="00B5041F" w:rsidRDefault="00B5041F" w:rsidP="00B5041F">
      <w:pPr>
        <w:pStyle w:val="Default"/>
        <w:ind w:right="-450"/>
        <w:jc w:val="center"/>
        <w:rPr>
          <w:color w:val="211D1E"/>
          <w:szCs w:val="18"/>
        </w:rPr>
      </w:pPr>
      <w:r w:rsidRPr="00B5041F">
        <w:rPr>
          <w:color w:val="211D1E"/>
          <w:position w:val="-24"/>
          <w:szCs w:val="18"/>
        </w:rPr>
        <w:object w:dxaOrig="1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9" type="#_x0000_t75" style="width:87pt;height:32.25pt" o:ole="">
            <v:imagedata r:id="rId7" o:title=""/>
          </v:shape>
          <o:OLEObject Type="Embed" ProgID="Equation.DSMT4" ShapeID="_x0000_i1469" DrawAspect="Content" ObjectID="_1551508446" r:id="rId8"/>
        </w:object>
      </w:r>
      <w:r>
        <w:rPr>
          <w:color w:val="211D1E"/>
          <w:szCs w:val="18"/>
        </w:rPr>
        <w:t xml:space="preserve"> </w:t>
      </w:r>
    </w:p>
    <w:sectPr w:rsidR="00B5041F"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2017-03-20T15:38:00Z</dcterms:created>
  <dcterms:modified xsi:type="dcterms:W3CDTF">2017-03-20T15:38:00Z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