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D1B"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7D658A">
        <w:rPr>
          <w:b/>
          <w:noProof/>
          <w:sz w:val="20"/>
          <w:szCs w:val="20"/>
        </w:rPr>
        <w:t>20.3</w:t>
      </w:r>
    </w:p>
    <w:p w:rsidR="00600E9B" w:rsidRDefault="00600E9B" w:rsidP="00082243">
      <w:pPr>
        <w:spacing w:after="0" w:line="240" w:lineRule="auto"/>
        <w:rPr>
          <w:rFonts w:ascii="Courier New" w:eastAsia="Times New Roman" w:hAnsi="Courier New" w:cs="Courier New"/>
          <w:color w:val="000000"/>
          <w:sz w:val="18"/>
          <w:szCs w:val="26"/>
        </w:rPr>
      </w:pPr>
    </w:p>
    <w:p w:rsidR="007D658A" w:rsidRPr="007D658A" w:rsidRDefault="007D658A" w:rsidP="007D658A">
      <w:pPr>
        <w:spacing w:after="0" w:line="240" w:lineRule="auto"/>
        <w:rPr>
          <w:rFonts w:ascii="STIX" w:eastAsia="Times New Roman" w:hAnsi="STIX"/>
          <w:sz w:val="20"/>
          <w:szCs w:val="24"/>
        </w:rPr>
      </w:pPr>
      <w:r w:rsidRPr="007D658A">
        <w:rPr>
          <w:rFonts w:ascii="STIX" w:eastAsia="Times New Roman" w:hAnsi="STIX"/>
          <w:sz w:val="20"/>
          <w:szCs w:val="24"/>
        </w:rPr>
        <w:t>Although it’s not required, the analytical solution can be evaluated simply as</w:t>
      </w:r>
    </w:p>
    <w:p w:rsidR="007D658A" w:rsidRPr="007D658A" w:rsidRDefault="007D658A" w:rsidP="007D658A">
      <w:pPr>
        <w:spacing w:after="0" w:line="240" w:lineRule="auto"/>
        <w:rPr>
          <w:rFonts w:ascii="STIX" w:eastAsia="Times New Roman" w:hAnsi="STIX"/>
          <w:sz w:val="20"/>
          <w:szCs w:val="24"/>
        </w:rPr>
      </w:pPr>
    </w:p>
    <w:p w:rsidR="007D658A" w:rsidRPr="007D658A" w:rsidRDefault="007D658A" w:rsidP="007D658A">
      <w:pPr>
        <w:spacing w:after="0" w:line="240" w:lineRule="auto"/>
        <w:rPr>
          <w:rFonts w:ascii="STIX" w:eastAsia="Times New Roman" w:hAnsi="STIX"/>
          <w:sz w:val="20"/>
          <w:szCs w:val="24"/>
        </w:rPr>
      </w:pPr>
      <w:r w:rsidRPr="007D658A">
        <w:rPr>
          <w:rFonts w:ascii="STIX" w:eastAsia="Times New Roman" w:hAnsi="STIX" w:cs="STIX MathJax Main"/>
          <w:position w:val="-18"/>
          <w:szCs w:val="24"/>
        </w:rPr>
        <w:object w:dxaOrig="458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78" type="#_x0000_t75" style="width:228.75pt;height:26.25pt" o:ole="">
            <v:imagedata r:id="rId8" o:title=""/>
          </v:shape>
          <o:OLEObject Type="Embed" ProgID="Equation.DSMT4" ShapeID="_x0000_i2678" DrawAspect="Content" ObjectID="_1552480099" r:id="rId9"/>
        </w:object>
      </w:r>
    </w:p>
    <w:p w:rsidR="007D658A" w:rsidRPr="007D658A" w:rsidRDefault="007D658A" w:rsidP="007D658A">
      <w:pPr>
        <w:spacing w:after="0" w:line="240" w:lineRule="auto"/>
        <w:rPr>
          <w:rFonts w:ascii="STIX" w:eastAsia="Times New Roman" w:hAnsi="STIX"/>
          <w:sz w:val="20"/>
          <w:szCs w:val="24"/>
        </w:rPr>
      </w:pPr>
    </w:p>
    <w:p w:rsidR="007D658A" w:rsidRPr="007D658A" w:rsidRDefault="007D658A" w:rsidP="007D658A">
      <w:pPr>
        <w:spacing w:after="0" w:line="240" w:lineRule="auto"/>
        <w:rPr>
          <w:rFonts w:ascii="STIX" w:eastAsia="Times New Roman" w:hAnsi="STIX"/>
          <w:sz w:val="20"/>
          <w:szCs w:val="24"/>
        </w:rPr>
      </w:pPr>
      <w:r w:rsidRPr="007D658A">
        <w:rPr>
          <w:rFonts w:ascii="STIX" w:eastAsia="Times New Roman" w:hAnsi="STIX"/>
          <w:b/>
          <w:sz w:val="20"/>
          <w:szCs w:val="24"/>
        </w:rPr>
        <w:t>(a)</w:t>
      </w:r>
      <w:r w:rsidRPr="007D658A">
        <w:rPr>
          <w:rFonts w:ascii="STIX" w:eastAsia="Times New Roman" w:hAnsi="STIX"/>
          <w:sz w:val="20"/>
          <w:szCs w:val="24"/>
        </w:rPr>
        <w:t xml:space="preserve"> The tableau depicting the implementation of Romberg integration to </w:t>
      </w:r>
      <w:r w:rsidRPr="007D658A">
        <w:rPr>
          <w:rFonts w:ascii="Courier New" w:eastAsia="Times New Roman" w:hAnsi="Courier New"/>
          <w:i/>
          <w:sz w:val="20"/>
          <w:szCs w:val="24"/>
        </w:rPr>
        <w:sym w:font="Symbol" w:char="F065"/>
      </w:r>
      <w:r w:rsidRPr="007D658A">
        <w:rPr>
          <w:rFonts w:ascii="STIX" w:eastAsia="Times New Roman" w:hAnsi="STIX"/>
          <w:i/>
          <w:sz w:val="20"/>
          <w:szCs w:val="24"/>
          <w:vertAlign w:val="subscript"/>
        </w:rPr>
        <w:t>s</w:t>
      </w:r>
      <w:r w:rsidRPr="007D658A">
        <w:rPr>
          <w:rFonts w:ascii="STIX" w:eastAsia="Times New Roman" w:hAnsi="STIX"/>
          <w:sz w:val="20"/>
          <w:szCs w:val="24"/>
        </w:rPr>
        <w:t xml:space="preserve"> </w:t>
      </w:r>
      <w:r w:rsidRPr="007D658A">
        <w:rPr>
          <w:rFonts w:ascii="Courier New" w:eastAsia="Times New Roman" w:hAnsi="Courier New"/>
          <w:sz w:val="20"/>
          <w:szCs w:val="24"/>
        </w:rPr>
        <w:t>=</w:t>
      </w:r>
      <w:r w:rsidRPr="007D658A">
        <w:rPr>
          <w:rFonts w:ascii="STIX" w:eastAsia="Times New Roman" w:hAnsi="STIX"/>
          <w:sz w:val="20"/>
          <w:szCs w:val="24"/>
        </w:rPr>
        <w:t xml:space="preserve"> 0.5</w:t>
      </w:r>
      <w:r w:rsidRPr="007D658A">
        <w:rPr>
          <w:rFonts w:ascii="Courier New" w:eastAsia="Times New Roman" w:hAnsi="Courier New"/>
          <w:sz w:val="20"/>
          <w:szCs w:val="24"/>
        </w:rPr>
        <w:t>%</w:t>
      </w:r>
      <w:r w:rsidRPr="007D658A">
        <w:rPr>
          <w:rFonts w:ascii="STIX" w:eastAsia="Times New Roman" w:hAnsi="STIX"/>
          <w:sz w:val="20"/>
          <w:szCs w:val="24"/>
        </w:rPr>
        <w:t xml:space="preserve"> is</w:t>
      </w:r>
    </w:p>
    <w:p w:rsidR="007D658A" w:rsidRPr="007D658A" w:rsidRDefault="007D658A" w:rsidP="007D658A">
      <w:pPr>
        <w:spacing w:after="0" w:line="240" w:lineRule="auto"/>
        <w:rPr>
          <w:rFonts w:ascii="STIX" w:eastAsia="Times New Roman" w:hAnsi="STIX"/>
          <w:sz w:val="20"/>
          <w:szCs w:val="24"/>
        </w:rPr>
      </w:pPr>
    </w:p>
    <w:tbl>
      <w:tblPr>
        <w:tblW w:w="6458" w:type="dxa"/>
        <w:tblCellMar>
          <w:left w:w="0" w:type="dxa"/>
          <w:right w:w="0" w:type="dxa"/>
        </w:tblCellMar>
        <w:tblLook w:val="0000"/>
      </w:tblPr>
      <w:tblGrid>
        <w:gridCol w:w="929"/>
        <w:gridCol w:w="1461"/>
        <w:gridCol w:w="1356"/>
        <w:gridCol w:w="1356"/>
        <w:gridCol w:w="1356"/>
      </w:tblGrid>
      <w:tr w:rsidR="007D658A" w:rsidRPr="007D658A" w:rsidTr="00FF7247">
        <w:trPr>
          <w:trHeight w:val="132"/>
        </w:trPr>
        <w:tc>
          <w:tcPr>
            <w:tcW w:w="929" w:type="dxa"/>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rPr>
                <w:rFonts w:ascii="STIX MathJax Main" w:eastAsia="Times New Roman" w:hAnsi="STIX MathJax Main" w:cs="STIX MathJax Main"/>
                <w:b/>
                <w:sz w:val="18"/>
                <w:szCs w:val="24"/>
              </w:rPr>
            </w:pPr>
            <w:r w:rsidRPr="007D658A">
              <w:rPr>
                <w:rFonts w:ascii="STIX" w:eastAsia="Times New Roman" w:hAnsi="STIX" w:cs="STIX MathJax Main"/>
                <w:b/>
                <w:sz w:val="18"/>
                <w:szCs w:val="24"/>
              </w:rPr>
              <w:t xml:space="preserve">iteration </w:t>
            </w:r>
            <w:r w:rsidRPr="007D658A">
              <w:rPr>
                <w:rFonts w:ascii="Courier New" w:eastAsia="Times New Roman" w:hAnsi="Courier New" w:cs="STIX MathJax Main"/>
                <w:b/>
                <w:sz w:val="18"/>
                <w:szCs w:val="18"/>
              </w:rPr>
              <w:sym w:font="Symbol" w:char="F0AE"/>
            </w:r>
          </w:p>
        </w:tc>
        <w:tc>
          <w:tcPr>
            <w:tcW w:w="1461" w:type="dxa"/>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b/>
                <w:sz w:val="18"/>
                <w:szCs w:val="24"/>
              </w:rPr>
            </w:pPr>
            <w:r w:rsidRPr="007D658A">
              <w:rPr>
                <w:rFonts w:ascii="STIX" w:eastAsia="Times New Roman" w:hAnsi="STIX" w:cs="STIX MathJax Main"/>
                <w:b/>
                <w:sz w:val="18"/>
                <w:szCs w:val="24"/>
              </w:rPr>
              <w:t>1</w:t>
            </w:r>
          </w:p>
        </w:tc>
        <w:tc>
          <w:tcPr>
            <w:tcW w:w="1356" w:type="dxa"/>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b/>
                <w:sz w:val="18"/>
                <w:szCs w:val="24"/>
              </w:rPr>
            </w:pPr>
            <w:r w:rsidRPr="007D658A">
              <w:rPr>
                <w:rFonts w:ascii="STIX" w:eastAsia="Times New Roman" w:hAnsi="STIX" w:cs="STIX MathJax Main"/>
                <w:b/>
                <w:sz w:val="18"/>
                <w:szCs w:val="24"/>
              </w:rPr>
              <w:t>2</w:t>
            </w:r>
          </w:p>
        </w:tc>
        <w:tc>
          <w:tcPr>
            <w:tcW w:w="1356" w:type="dxa"/>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b/>
                <w:sz w:val="18"/>
                <w:szCs w:val="24"/>
              </w:rPr>
            </w:pPr>
            <w:r w:rsidRPr="007D658A">
              <w:rPr>
                <w:rFonts w:ascii="STIX" w:eastAsia="Times New Roman" w:hAnsi="STIX" w:cs="STIX MathJax Main"/>
                <w:b/>
                <w:sz w:val="18"/>
                <w:szCs w:val="24"/>
              </w:rPr>
              <w:t>3</w:t>
            </w:r>
          </w:p>
        </w:tc>
        <w:tc>
          <w:tcPr>
            <w:tcW w:w="1356" w:type="dxa"/>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b/>
                <w:sz w:val="18"/>
                <w:szCs w:val="24"/>
              </w:rPr>
            </w:pPr>
            <w:r w:rsidRPr="007D658A">
              <w:rPr>
                <w:rFonts w:ascii="STIX" w:eastAsia="Times New Roman" w:hAnsi="STIX" w:cs="STIX MathJax Main"/>
                <w:b/>
                <w:sz w:val="18"/>
                <w:szCs w:val="24"/>
              </w:rPr>
              <w:t>4</w:t>
            </w:r>
          </w:p>
        </w:tc>
      </w:tr>
      <w:tr w:rsidR="007D658A" w:rsidRPr="007D658A" w:rsidTr="00FF7247">
        <w:trPr>
          <w:trHeight w:val="132"/>
        </w:trPr>
        <w:tc>
          <w:tcPr>
            <w:tcW w:w="929" w:type="dxa"/>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rPr>
                <w:rFonts w:ascii="STIX MathJax Main" w:eastAsia="Times New Roman" w:hAnsi="STIX MathJax Main" w:cs="STIX MathJax Main"/>
                <w:b/>
                <w:sz w:val="18"/>
                <w:szCs w:val="24"/>
              </w:rPr>
            </w:pPr>
            <w:r w:rsidRPr="007D658A">
              <w:rPr>
                <w:rFonts w:ascii="Courier New" w:eastAsia="Times New Roman" w:hAnsi="Courier New" w:cs="STIX MathJax Main"/>
                <w:b/>
                <w:i/>
                <w:sz w:val="18"/>
                <w:szCs w:val="18"/>
              </w:rPr>
              <w:sym w:font="Symbol" w:char="F065"/>
            </w:r>
            <w:r w:rsidRPr="007D658A">
              <w:rPr>
                <w:rFonts w:ascii="STIX" w:eastAsia="Times New Roman" w:hAnsi="STIX" w:cs="STIX MathJax Main"/>
                <w:b/>
                <w:i/>
                <w:sz w:val="18"/>
                <w:szCs w:val="24"/>
                <w:vertAlign w:val="subscript"/>
              </w:rPr>
              <w:t>t</w:t>
            </w:r>
            <w:r w:rsidRPr="007D658A">
              <w:rPr>
                <w:rFonts w:ascii="STIX" w:eastAsia="Times New Roman" w:hAnsi="STIX" w:cs="STIX MathJax Main"/>
                <w:b/>
                <w:sz w:val="18"/>
                <w:szCs w:val="24"/>
                <w:vertAlign w:val="subscript"/>
              </w:rPr>
              <w:t xml:space="preserve"> </w:t>
            </w:r>
            <w:r w:rsidRPr="007D658A">
              <w:rPr>
                <w:rFonts w:ascii="Courier New" w:eastAsia="Times New Roman" w:hAnsi="Courier New" w:cs="STIX MathJax Main"/>
                <w:b/>
                <w:sz w:val="18"/>
                <w:szCs w:val="18"/>
              </w:rPr>
              <w:sym w:font="Symbol" w:char="F0AE"/>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259.8216</w:t>
            </w:r>
            <w:r w:rsidRPr="007D658A">
              <w:rPr>
                <w:rFonts w:ascii="Courier New" w:eastAsia="Times New Roman" w:hAnsi="Courier New" w:cs="STIX MathJax Main"/>
                <w:sz w:val="18"/>
                <w:szCs w:val="24"/>
              </w:rPr>
              <w:t>%</w:t>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31.8835</w:t>
            </w:r>
            <w:r w:rsidRPr="007D658A">
              <w:rPr>
                <w:rFonts w:ascii="Courier New" w:eastAsia="Times New Roman" w:hAnsi="Courier New" w:cs="STIX MathJax Main"/>
                <w:sz w:val="18"/>
                <w:szCs w:val="24"/>
              </w:rPr>
              <w:t>%</w:t>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1.8912</w:t>
            </w:r>
            <w:r w:rsidRPr="007D658A">
              <w:rPr>
                <w:rFonts w:ascii="Courier New" w:eastAsia="Times New Roman" w:hAnsi="Courier New" w:cs="STIX MathJax Main"/>
                <w:sz w:val="18"/>
                <w:szCs w:val="24"/>
              </w:rPr>
              <w:t>%</w:t>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0.0312</w:t>
            </w:r>
            <w:r w:rsidRPr="007D658A">
              <w:rPr>
                <w:rFonts w:ascii="Courier New" w:eastAsia="Times New Roman" w:hAnsi="Courier New" w:cs="STIX MathJax Main"/>
                <w:sz w:val="18"/>
                <w:szCs w:val="24"/>
              </w:rPr>
              <w:t>%</w:t>
            </w:r>
          </w:p>
        </w:tc>
      </w:tr>
      <w:tr w:rsidR="007D658A" w:rsidRPr="007D658A" w:rsidTr="00FF7247">
        <w:trPr>
          <w:trHeight w:val="132"/>
        </w:trPr>
        <w:tc>
          <w:tcPr>
            <w:tcW w:w="929" w:type="dxa"/>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rPr>
                <w:rFonts w:ascii="STIX MathJax Main" w:eastAsia="Times New Roman" w:hAnsi="STIX MathJax Main" w:cs="STIX MathJax Main"/>
                <w:b/>
                <w:sz w:val="18"/>
                <w:szCs w:val="24"/>
              </w:rPr>
            </w:pPr>
            <w:r w:rsidRPr="007D658A">
              <w:rPr>
                <w:rFonts w:ascii="Courier New" w:eastAsia="Times New Roman" w:hAnsi="Courier New" w:cs="STIX MathJax Main"/>
                <w:b/>
                <w:i/>
                <w:sz w:val="18"/>
                <w:szCs w:val="18"/>
              </w:rPr>
              <w:sym w:font="Symbol" w:char="F065"/>
            </w:r>
            <w:r w:rsidRPr="007D658A">
              <w:rPr>
                <w:rFonts w:ascii="STIX" w:eastAsia="Times New Roman" w:hAnsi="STIX" w:cs="STIX MathJax Main"/>
                <w:b/>
                <w:i/>
                <w:sz w:val="18"/>
                <w:szCs w:val="24"/>
                <w:vertAlign w:val="subscript"/>
              </w:rPr>
              <w:t>a</w:t>
            </w:r>
            <w:r w:rsidRPr="007D658A">
              <w:rPr>
                <w:rFonts w:ascii="STIX" w:eastAsia="Times New Roman" w:hAnsi="STIX" w:cs="STIX MathJax Main"/>
                <w:b/>
                <w:sz w:val="18"/>
                <w:szCs w:val="24"/>
                <w:vertAlign w:val="subscript"/>
              </w:rPr>
              <w:t xml:space="preserve"> </w:t>
            </w:r>
            <w:r w:rsidRPr="007D658A">
              <w:rPr>
                <w:rFonts w:ascii="Courier New" w:eastAsia="Times New Roman" w:hAnsi="Courier New" w:cs="STIX MathJax Main"/>
                <w:b/>
                <w:sz w:val="18"/>
                <w:szCs w:val="18"/>
              </w:rPr>
              <w:sym w:font="Symbol" w:char="F0AE"/>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43.2082</w:t>
            </w:r>
            <w:r w:rsidRPr="007D658A">
              <w:rPr>
                <w:rFonts w:ascii="Courier New" w:eastAsia="Times New Roman" w:hAnsi="Courier New" w:cs="STIX MathJax Main"/>
                <w:sz w:val="18"/>
                <w:szCs w:val="24"/>
              </w:rPr>
              <w:t>%</w:t>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1.8397</w:t>
            </w:r>
            <w:r w:rsidRPr="007D658A">
              <w:rPr>
                <w:rFonts w:ascii="Courier New" w:eastAsia="Times New Roman" w:hAnsi="Courier New" w:cs="STIX MathJax Main"/>
                <w:sz w:val="18"/>
                <w:szCs w:val="24"/>
              </w:rPr>
              <w:t>%</w:t>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0.0290545</w:t>
            </w:r>
            <w:r w:rsidRPr="007D658A">
              <w:rPr>
                <w:rFonts w:ascii="Courier New" w:eastAsia="Times New Roman" w:hAnsi="Courier New" w:cs="STIX MathJax Main"/>
                <w:sz w:val="18"/>
                <w:szCs w:val="24"/>
              </w:rPr>
              <w:t>%</w:t>
            </w:r>
          </w:p>
        </w:tc>
      </w:tr>
      <w:tr w:rsidR="007D658A" w:rsidRPr="007D658A" w:rsidTr="00FF7247">
        <w:trPr>
          <w:trHeight w:val="132"/>
        </w:trPr>
        <w:tc>
          <w:tcPr>
            <w:tcW w:w="929" w:type="dxa"/>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1</w:t>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1815.42957072</w:t>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665.39980101</w:t>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514.07794398</w:t>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504.69324146</w:t>
            </w:r>
          </w:p>
        </w:tc>
      </w:tr>
      <w:tr w:rsidR="007D658A" w:rsidRPr="007D658A" w:rsidTr="00FF7247">
        <w:trPr>
          <w:trHeight w:val="132"/>
        </w:trPr>
        <w:tc>
          <w:tcPr>
            <w:tcW w:w="929" w:type="dxa"/>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2</w:t>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952.90724344</w:t>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523.53556004</w:t>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504.83987744</w:t>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p>
        </w:tc>
      </w:tr>
      <w:tr w:rsidR="007D658A" w:rsidRPr="007D658A" w:rsidTr="00FF7247">
        <w:trPr>
          <w:trHeight w:val="132"/>
        </w:trPr>
        <w:tc>
          <w:tcPr>
            <w:tcW w:w="929" w:type="dxa"/>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4</w:t>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630.87848089</w:t>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506.00835760</w:t>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p>
        </w:tc>
      </w:tr>
      <w:tr w:rsidR="007D658A" w:rsidRPr="007D658A" w:rsidTr="00FF7247">
        <w:trPr>
          <w:trHeight w:val="132"/>
        </w:trPr>
        <w:tc>
          <w:tcPr>
            <w:tcW w:w="929" w:type="dxa"/>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8</w:t>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r w:rsidRPr="007D658A">
              <w:rPr>
                <w:rFonts w:ascii="STIX" w:eastAsia="Times New Roman" w:hAnsi="STIX" w:cs="STIX MathJax Main"/>
                <w:sz w:val="18"/>
                <w:szCs w:val="24"/>
              </w:rPr>
              <w:t>537.22588842</w:t>
            </w: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p>
        </w:tc>
        <w:tc>
          <w:tcPr>
            <w:tcW w:w="0" w:type="auto"/>
            <w:tcBorders>
              <w:top w:val="nil"/>
              <w:left w:val="nil"/>
              <w:bottom w:val="nil"/>
              <w:right w:val="nil"/>
            </w:tcBorders>
            <w:noWrap/>
            <w:tcMar>
              <w:top w:w="15" w:type="dxa"/>
              <w:left w:w="15" w:type="dxa"/>
              <w:bottom w:w="0" w:type="dxa"/>
              <w:right w:w="15" w:type="dxa"/>
            </w:tcMar>
            <w:vAlign w:val="center"/>
          </w:tcPr>
          <w:p w:rsidR="007D658A" w:rsidRPr="007D658A" w:rsidRDefault="007D658A" w:rsidP="007D658A">
            <w:pPr>
              <w:spacing w:after="0" w:line="240" w:lineRule="auto"/>
              <w:jc w:val="center"/>
              <w:rPr>
                <w:rFonts w:ascii="STIX MathJax Main" w:eastAsia="Times New Roman" w:hAnsi="STIX MathJax Main" w:cs="STIX MathJax Main"/>
                <w:sz w:val="18"/>
                <w:szCs w:val="24"/>
              </w:rPr>
            </w:pPr>
          </w:p>
        </w:tc>
      </w:tr>
    </w:tbl>
    <w:p w:rsidR="007D658A" w:rsidRPr="007D658A" w:rsidRDefault="007D658A" w:rsidP="007D658A">
      <w:pPr>
        <w:spacing w:after="0" w:line="240" w:lineRule="auto"/>
        <w:rPr>
          <w:rFonts w:ascii="STIX" w:eastAsia="Times New Roman" w:hAnsi="STIX"/>
          <w:sz w:val="20"/>
          <w:szCs w:val="24"/>
        </w:rPr>
      </w:pPr>
    </w:p>
    <w:p w:rsidR="007D658A" w:rsidRPr="007D658A" w:rsidRDefault="007D658A" w:rsidP="007D658A">
      <w:pPr>
        <w:spacing w:after="0" w:line="240" w:lineRule="auto"/>
        <w:rPr>
          <w:rFonts w:ascii="STIX" w:eastAsia="Times New Roman" w:hAnsi="STIX"/>
          <w:b/>
          <w:sz w:val="20"/>
          <w:szCs w:val="24"/>
        </w:rPr>
      </w:pPr>
    </w:p>
    <w:p w:rsidR="007D658A" w:rsidRPr="007D658A" w:rsidRDefault="007D658A" w:rsidP="007D658A">
      <w:pPr>
        <w:spacing w:after="0" w:line="240" w:lineRule="auto"/>
        <w:rPr>
          <w:rFonts w:ascii="STIX" w:eastAsia="Times New Roman" w:hAnsi="STIX"/>
          <w:b/>
          <w:sz w:val="20"/>
          <w:szCs w:val="24"/>
        </w:rPr>
      </w:pPr>
    </w:p>
    <w:p w:rsidR="007D658A" w:rsidRPr="007D658A" w:rsidRDefault="007D658A" w:rsidP="007D658A">
      <w:pPr>
        <w:spacing w:after="0" w:line="240" w:lineRule="auto"/>
        <w:rPr>
          <w:rFonts w:ascii="STIX" w:eastAsia="Times New Roman" w:hAnsi="STIX"/>
          <w:sz w:val="20"/>
          <w:szCs w:val="24"/>
        </w:rPr>
      </w:pPr>
      <w:r w:rsidRPr="007D658A">
        <w:rPr>
          <w:rFonts w:ascii="STIX" w:eastAsia="Times New Roman" w:hAnsi="STIX"/>
          <w:b/>
          <w:sz w:val="20"/>
          <w:szCs w:val="24"/>
        </w:rPr>
        <w:t>(b)</w:t>
      </w:r>
      <w:r w:rsidRPr="007D658A">
        <w:rPr>
          <w:rFonts w:ascii="STIX" w:eastAsia="Times New Roman" w:hAnsi="STIX"/>
          <w:sz w:val="20"/>
          <w:szCs w:val="24"/>
        </w:rPr>
        <w:t xml:space="preserve"> The transformations can be computed as</w:t>
      </w:r>
    </w:p>
    <w:p w:rsidR="007D658A" w:rsidRPr="007D658A" w:rsidRDefault="007D658A" w:rsidP="007D658A">
      <w:pPr>
        <w:spacing w:after="0" w:line="240" w:lineRule="auto"/>
        <w:rPr>
          <w:rFonts w:ascii="STIX" w:eastAsia="Times New Roman" w:hAnsi="STIX"/>
          <w:sz w:val="20"/>
          <w:szCs w:val="24"/>
        </w:rPr>
      </w:pPr>
    </w:p>
    <w:p w:rsidR="007D658A" w:rsidRPr="007D658A" w:rsidRDefault="007D658A" w:rsidP="007D658A">
      <w:pPr>
        <w:spacing w:after="0" w:line="240" w:lineRule="auto"/>
        <w:rPr>
          <w:rFonts w:ascii="STIX" w:eastAsia="Times New Roman" w:hAnsi="STIX"/>
          <w:sz w:val="20"/>
          <w:szCs w:val="24"/>
        </w:rPr>
      </w:pPr>
      <w:r w:rsidRPr="007D658A">
        <w:rPr>
          <w:rFonts w:ascii="STIX" w:eastAsia="Times New Roman" w:hAnsi="STIX" w:cs="STIX MathJax Main"/>
          <w:position w:val="-24"/>
          <w:szCs w:val="24"/>
        </w:rPr>
        <w:object w:dxaOrig="7320" w:dyaOrig="660">
          <v:shape id="_x0000_i2679" type="#_x0000_t75" style="width:366pt;height:33pt" o:ole="">
            <v:imagedata r:id="rId10" o:title=""/>
          </v:shape>
          <o:OLEObject Type="Embed" ProgID="Equation.DSMT4" ShapeID="_x0000_i2679" DrawAspect="Content" ObjectID="_1552480100" r:id="rId11"/>
        </w:object>
      </w:r>
    </w:p>
    <w:p w:rsidR="007D658A" w:rsidRPr="007D658A" w:rsidRDefault="007D658A" w:rsidP="007D658A">
      <w:pPr>
        <w:spacing w:after="0" w:line="240" w:lineRule="auto"/>
        <w:rPr>
          <w:rFonts w:ascii="STIX" w:eastAsia="Times New Roman" w:hAnsi="STIX"/>
          <w:sz w:val="20"/>
          <w:szCs w:val="24"/>
        </w:rPr>
      </w:pPr>
    </w:p>
    <w:p w:rsidR="007D658A" w:rsidRPr="007D658A" w:rsidRDefault="007D658A" w:rsidP="007D658A">
      <w:pPr>
        <w:spacing w:after="0" w:line="240" w:lineRule="auto"/>
        <w:rPr>
          <w:rFonts w:ascii="STIX" w:eastAsia="Times New Roman" w:hAnsi="STIX"/>
          <w:sz w:val="20"/>
          <w:szCs w:val="24"/>
        </w:rPr>
      </w:pPr>
      <w:r w:rsidRPr="007D658A">
        <w:rPr>
          <w:rFonts w:ascii="STIX" w:eastAsia="Times New Roman" w:hAnsi="STIX"/>
          <w:sz w:val="20"/>
          <w:szCs w:val="24"/>
        </w:rPr>
        <w:t>These can be substituted to yield</w:t>
      </w:r>
    </w:p>
    <w:p w:rsidR="007D658A" w:rsidRPr="007D658A" w:rsidRDefault="007D658A" w:rsidP="007D658A">
      <w:pPr>
        <w:spacing w:after="0" w:line="240" w:lineRule="auto"/>
        <w:rPr>
          <w:rFonts w:ascii="STIX" w:eastAsia="Times New Roman" w:hAnsi="STIX"/>
          <w:sz w:val="20"/>
          <w:szCs w:val="24"/>
        </w:rPr>
      </w:pPr>
    </w:p>
    <w:p w:rsidR="007D658A" w:rsidRPr="007D658A" w:rsidRDefault="007D658A" w:rsidP="007D658A">
      <w:pPr>
        <w:spacing w:after="0" w:line="240" w:lineRule="auto"/>
        <w:rPr>
          <w:rFonts w:ascii="STIX" w:eastAsia="Times New Roman" w:hAnsi="STIX"/>
          <w:sz w:val="20"/>
          <w:szCs w:val="24"/>
        </w:rPr>
      </w:pPr>
      <w:r w:rsidRPr="007D658A">
        <w:rPr>
          <w:rFonts w:ascii="STIX" w:eastAsia="Times New Roman" w:hAnsi="STIX" w:cs="STIX MathJax Main"/>
          <w:position w:val="-18"/>
          <w:szCs w:val="24"/>
        </w:rPr>
        <w:object w:dxaOrig="3860" w:dyaOrig="520">
          <v:shape id="_x0000_i2680" type="#_x0000_t75" style="width:192.75pt;height:26.25pt" o:ole="">
            <v:imagedata r:id="rId12" o:title=""/>
          </v:shape>
          <o:OLEObject Type="Embed" ProgID="Equation.DSMT4" ShapeID="_x0000_i2680" DrawAspect="Content" ObjectID="_1552480101" r:id="rId13"/>
        </w:object>
      </w:r>
    </w:p>
    <w:p w:rsidR="007D658A" w:rsidRPr="007D658A" w:rsidRDefault="007D658A" w:rsidP="007D658A">
      <w:pPr>
        <w:spacing w:after="0" w:line="240" w:lineRule="auto"/>
        <w:rPr>
          <w:rFonts w:ascii="STIX" w:eastAsia="Times New Roman" w:hAnsi="STIX"/>
          <w:sz w:val="20"/>
          <w:szCs w:val="24"/>
        </w:rPr>
      </w:pPr>
    </w:p>
    <w:p w:rsidR="007D658A" w:rsidRPr="007D658A" w:rsidRDefault="007D658A" w:rsidP="007D658A">
      <w:pPr>
        <w:spacing w:after="0" w:line="240" w:lineRule="auto"/>
        <w:rPr>
          <w:rFonts w:ascii="STIX" w:eastAsia="Times New Roman" w:hAnsi="STIX"/>
          <w:sz w:val="20"/>
          <w:szCs w:val="24"/>
        </w:rPr>
      </w:pPr>
      <w:r w:rsidRPr="007D658A">
        <w:rPr>
          <w:rFonts w:ascii="STIX" w:eastAsia="Times New Roman" w:hAnsi="STIX"/>
          <w:sz w:val="20"/>
          <w:szCs w:val="24"/>
        </w:rPr>
        <w:t>The transformed function can be evaluated using the values from Table 20.1</w:t>
      </w:r>
    </w:p>
    <w:p w:rsidR="007D658A" w:rsidRPr="007D658A" w:rsidRDefault="007D658A" w:rsidP="007D658A">
      <w:pPr>
        <w:spacing w:after="0" w:line="240" w:lineRule="auto"/>
        <w:rPr>
          <w:rFonts w:ascii="STIX" w:eastAsia="Times New Roman" w:hAnsi="STIX"/>
          <w:sz w:val="20"/>
          <w:szCs w:val="24"/>
        </w:rPr>
      </w:pPr>
    </w:p>
    <w:p w:rsidR="007D658A" w:rsidRPr="007D658A" w:rsidRDefault="007D658A" w:rsidP="007D658A">
      <w:pPr>
        <w:spacing w:after="0" w:line="240" w:lineRule="auto"/>
        <w:rPr>
          <w:rFonts w:ascii="Times New Roman" w:eastAsia="Times New Roman" w:hAnsi="Times New Roman"/>
          <w:szCs w:val="24"/>
        </w:rPr>
      </w:pPr>
      <w:r w:rsidRPr="007D658A">
        <w:rPr>
          <w:rFonts w:ascii="STIX" w:eastAsia="Times New Roman" w:hAnsi="STIX" w:cs="STIX MathJax Main"/>
          <w:position w:val="-10"/>
          <w:szCs w:val="24"/>
        </w:rPr>
        <w:object w:dxaOrig="3920" w:dyaOrig="320">
          <v:shape id="_x0000_i2681" type="#_x0000_t75" style="width:195.75pt;height:15.75pt" o:ole="">
            <v:imagedata r:id="rId14" o:title=""/>
          </v:shape>
          <o:OLEObject Type="Embed" ProgID="Equation.DSMT4" ShapeID="_x0000_i2681" DrawAspect="Content" ObjectID="_1552480102" r:id="rId15"/>
        </w:object>
      </w:r>
    </w:p>
    <w:p w:rsidR="007D658A" w:rsidRPr="007D658A" w:rsidRDefault="007D658A" w:rsidP="007D658A">
      <w:pPr>
        <w:spacing w:after="0" w:line="240" w:lineRule="auto"/>
        <w:rPr>
          <w:rFonts w:ascii="STIX" w:eastAsia="Times New Roman" w:hAnsi="STIX"/>
          <w:sz w:val="20"/>
          <w:szCs w:val="24"/>
        </w:rPr>
      </w:pPr>
    </w:p>
    <w:p w:rsidR="007D658A" w:rsidRPr="007D658A" w:rsidRDefault="007D658A" w:rsidP="007D658A">
      <w:pPr>
        <w:spacing w:after="0" w:line="240" w:lineRule="auto"/>
        <w:rPr>
          <w:rFonts w:ascii="Times New Roman" w:eastAsia="Times New Roman" w:hAnsi="Times New Roman"/>
          <w:szCs w:val="24"/>
        </w:rPr>
      </w:pPr>
      <w:r w:rsidRPr="007D658A">
        <w:rPr>
          <w:rFonts w:ascii="STIX" w:eastAsia="Times New Roman" w:hAnsi="STIX" w:cs="STIX MathJax Main"/>
          <w:position w:val="-20"/>
          <w:szCs w:val="24"/>
        </w:rPr>
        <w:object w:dxaOrig="7880" w:dyaOrig="520">
          <v:shape id="_x0000_i2682" type="#_x0000_t75" style="width:393.75pt;height:26.25pt" o:ole="">
            <v:imagedata r:id="rId16" o:title=""/>
          </v:shape>
          <o:OLEObject Type="Embed" ProgID="Equation.DSMT4" ShapeID="_x0000_i2682" DrawAspect="Content" ObjectID="_1552480103" r:id="rId17"/>
        </w:object>
      </w:r>
    </w:p>
    <w:p w:rsidR="007D658A" w:rsidRPr="007D658A" w:rsidRDefault="007D658A" w:rsidP="007D658A">
      <w:pPr>
        <w:spacing w:after="0" w:line="240" w:lineRule="auto"/>
        <w:rPr>
          <w:rFonts w:ascii="STIX" w:eastAsia="Times New Roman" w:hAnsi="STIX"/>
          <w:sz w:val="20"/>
          <w:szCs w:val="24"/>
        </w:rPr>
      </w:pPr>
    </w:p>
    <w:p w:rsidR="007D658A" w:rsidRPr="007D658A" w:rsidRDefault="007D658A" w:rsidP="007D658A">
      <w:pPr>
        <w:spacing w:after="0" w:line="240" w:lineRule="auto"/>
        <w:rPr>
          <w:rFonts w:ascii="Times New Roman" w:eastAsia="Times New Roman" w:hAnsi="Times New Roman"/>
          <w:szCs w:val="24"/>
        </w:rPr>
      </w:pPr>
      <w:r w:rsidRPr="007D658A">
        <w:rPr>
          <w:rFonts w:ascii="STIX" w:eastAsia="Times New Roman" w:hAnsi="STIX" w:cs="STIX MathJax Main"/>
          <w:position w:val="-20"/>
          <w:szCs w:val="24"/>
        </w:rPr>
        <w:object w:dxaOrig="7560" w:dyaOrig="520">
          <v:shape id="_x0000_i2683" type="#_x0000_t75" style="width:378pt;height:26.25pt" o:ole="">
            <v:imagedata r:id="rId18" o:title=""/>
          </v:shape>
          <o:OLEObject Type="Embed" ProgID="Equation.DSMT4" ShapeID="_x0000_i2683" DrawAspect="Content" ObjectID="_1552480104" r:id="rId19"/>
        </w:object>
      </w:r>
    </w:p>
    <w:p w:rsidR="007D658A" w:rsidRPr="007D658A" w:rsidRDefault="007D658A" w:rsidP="007D658A">
      <w:pPr>
        <w:spacing w:after="0" w:line="240" w:lineRule="auto"/>
        <w:rPr>
          <w:rFonts w:ascii="STIX" w:eastAsia="Times New Roman" w:hAnsi="STIX"/>
          <w:sz w:val="20"/>
          <w:szCs w:val="24"/>
        </w:rPr>
      </w:pPr>
    </w:p>
    <w:p w:rsidR="007D658A" w:rsidRPr="007D658A" w:rsidRDefault="007D658A" w:rsidP="007D658A">
      <w:pPr>
        <w:spacing w:after="0" w:line="240" w:lineRule="auto"/>
        <w:rPr>
          <w:rFonts w:ascii="STIX" w:eastAsia="Times New Roman" w:hAnsi="STIX"/>
          <w:sz w:val="20"/>
          <w:szCs w:val="24"/>
        </w:rPr>
      </w:pPr>
      <w:r w:rsidRPr="007D658A">
        <w:rPr>
          <w:rFonts w:ascii="STIX" w:eastAsia="Times New Roman" w:hAnsi="STIX" w:cs="STIX MathJax Main"/>
          <w:position w:val="-6"/>
          <w:szCs w:val="24"/>
        </w:rPr>
        <w:object w:dxaOrig="3440" w:dyaOrig="279">
          <v:shape id="_x0000_i2684" type="#_x0000_t75" style="width:171.75pt;height:14.25pt" o:ole="">
            <v:imagedata r:id="rId20" o:title=""/>
          </v:shape>
          <o:OLEObject Type="Embed" ProgID="Equation.DSMT4" ShapeID="_x0000_i2684" DrawAspect="Content" ObjectID="_1552480105" r:id="rId21"/>
        </w:object>
      </w:r>
    </w:p>
    <w:p w:rsidR="007D658A" w:rsidRPr="007D658A" w:rsidRDefault="007D658A" w:rsidP="007D658A">
      <w:pPr>
        <w:spacing w:after="0" w:line="240" w:lineRule="auto"/>
        <w:rPr>
          <w:rFonts w:ascii="STIX" w:eastAsia="Times New Roman" w:hAnsi="STIX"/>
          <w:sz w:val="20"/>
          <w:szCs w:val="24"/>
        </w:rPr>
      </w:pPr>
    </w:p>
    <w:p w:rsidR="007D658A" w:rsidRPr="007D658A" w:rsidRDefault="007D658A" w:rsidP="007D658A">
      <w:pPr>
        <w:spacing w:after="0" w:line="240" w:lineRule="auto"/>
        <w:rPr>
          <w:rFonts w:ascii="STIX" w:eastAsia="Times New Roman" w:hAnsi="STIX"/>
          <w:sz w:val="20"/>
          <w:szCs w:val="24"/>
        </w:rPr>
      </w:pPr>
      <w:r w:rsidRPr="007D658A">
        <w:rPr>
          <w:rFonts w:ascii="STIX" w:eastAsia="Times New Roman" w:hAnsi="STIX"/>
          <w:sz w:val="20"/>
          <w:szCs w:val="24"/>
        </w:rPr>
        <w:t>which represents a percent relative error of 19.47</w:t>
      </w:r>
      <w:r w:rsidRPr="007D658A">
        <w:rPr>
          <w:rFonts w:ascii="Courier New" w:eastAsia="Times New Roman" w:hAnsi="Courier New"/>
          <w:sz w:val="20"/>
          <w:szCs w:val="24"/>
        </w:rPr>
        <w:t>%</w:t>
      </w:r>
      <w:r w:rsidRPr="007D658A">
        <w:rPr>
          <w:rFonts w:ascii="STIX" w:eastAsia="Times New Roman" w:hAnsi="STIX"/>
          <w:sz w:val="20"/>
          <w:szCs w:val="24"/>
        </w:rPr>
        <w:t>.</w:t>
      </w:r>
    </w:p>
    <w:p w:rsidR="007D658A" w:rsidRDefault="007D658A" w:rsidP="007D658A">
      <w:pPr>
        <w:spacing w:after="0" w:line="240" w:lineRule="auto"/>
        <w:rPr>
          <w:rFonts w:ascii="STIX" w:hAnsi="STIX" w:cs="STIX"/>
          <w:i/>
          <w:sz w:val="20"/>
          <w:szCs w:val="20"/>
        </w:rPr>
        <w:sectPr w:rsidR="007D658A" w:rsidSect="002C1C68">
          <w:footerReference w:type="default" r:id="rId2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D658A" w:rsidRPr="007D658A" w:rsidRDefault="007D658A" w:rsidP="007D658A">
      <w:pPr>
        <w:spacing w:after="0" w:line="240" w:lineRule="auto"/>
        <w:rPr>
          <w:rFonts w:ascii="STIX" w:eastAsia="Times New Roman" w:hAnsi="STIX"/>
          <w:sz w:val="20"/>
          <w:szCs w:val="24"/>
        </w:rPr>
      </w:pPr>
    </w:p>
    <w:p w:rsidR="007D658A" w:rsidRPr="007D658A" w:rsidRDefault="007D658A" w:rsidP="007D658A">
      <w:pPr>
        <w:spacing w:after="0" w:line="240" w:lineRule="auto"/>
        <w:rPr>
          <w:rFonts w:ascii="STIX" w:eastAsia="Times New Roman" w:hAnsi="STIX"/>
          <w:sz w:val="20"/>
          <w:szCs w:val="24"/>
        </w:rPr>
      </w:pPr>
      <w:r w:rsidRPr="007D658A">
        <w:rPr>
          <w:rFonts w:ascii="STIX" w:eastAsia="Times New Roman" w:hAnsi="STIX"/>
          <w:b/>
          <w:sz w:val="20"/>
          <w:szCs w:val="24"/>
        </w:rPr>
        <w:t>(c)</w:t>
      </w:r>
      <w:r w:rsidRPr="007D658A">
        <w:rPr>
          <w:rFonts w:ascii="STIX" w:eastAsia="Times New Roman" w:hAnsi="STIX"/>
          <w:sz w:val="20"/>
          <w:szCs w:val="24"/>
        </w:rPr>
        <w:t xml:space="preserve"> Using MATLAB</w:t>
      </w:r>
    </w:p>
    <w:p w:rsidR="007D658A" w:rsidRPr="007D658A" w:rsidRDefault="007D658A" w:rsidP="007D658A">
      <w:pPr>
        <w:spacing w:after="0" w:line="240" w:lineRule="auto"/>
        <w:rPr>
          <w:rFonts w:ascii="STIX" w:eastAsia="Times New Roman" w:hAnsi="STIX"/>
          <w:sz w:val="20"/>
          <w:szCs w:val="24"/>
        </w:rPr>
      </w:pPr>
    </w:p>
    <w:p w:rsidR="007D658A" w:rsidRPr="007D658A" w:rsidRDefault="007D658A" w:rsidP="007D658A">
      <w:pPr>
        <w:spacing w:after="0" w:line="240" w:lineRule="auto"/>
        <w:rPr>
          <w:rFonts w:ascii="Courier New" w:eastAsia="Times New Roman" w:hAnsi="Courier New" w:cs="Courier New"/>
          <w:sz w:val="18"/>
          <w:szCs w:val="24"/>
        </w:rPr>
      </w:pPr>
      <w:r w:rsidRPr="007D658A">
        <w:rPr>
          <w:rFonts w:ascii="Courier New" w:eastAsia="Times New Roman" w:hAnsi="Courier New" w:cs="Courier New"/>
          <w:sz w:val="18"/>
          <w:szCs w:val="24"/>
        </w:rPr>
        <w:t>&gt;&gt; format long g</w:t>
      </w:r>
    </w:p>
    <w:p w:rsidR="007D658A" w:rsidRPr="007D658A" w:rsidRDefault="007D658A" w:rsidP="007D658A">
      <w:pPr>
        <w:spacing w:after="0" w:line="240" w:lineRule="auto"/>
        <w:rPr>
          <w:rFonts w:ascii="Courier New" w:eastAsia="Times New Roman" w:hAnsi="Courier New" w:cs="Courier New"/>
          <w:sz w:val="18"/>
          <w:szCs w:val="24"/>
        </w:rPr>
      </w:pPr>
      <w:r w:rsidRPr="007D658A">
        <w:rPr>
          <w:rFonts w:ascii="Courier New" w:eastAsia="Times New Roman" w:hAnsi="Courier New" w:cs="Courier New"/>
          <w:sz w:val="18"/>
          <w:szCs w:val="24"/>
        </w:rPr>
        <w:t>&gt;&gt; I = integral(@(x) x.*exp(2*x),0,3)</w:t>
      </w:r>
    </w:p>
    <w:p w:rsidR="007D658A" w:rsidRPr="007D658A" w:rsidRDefault="007D658A" w:rsidP="007D658A">
      <w:pPr>
        <w:spacing w:after="0" w:line="240" w:lineRule="auto"/>
        <w:rPr>
          <w:rFonts w:ascii="Courier New" w:eastAsia="Times New Roman" w:hAnsi="Courier New" w:cs="Courier New"/>
          <w:sz w:val="18"/>
          <w:szCs w:val="24"/>
        </w:rPr>
      </w:pPr>
      <w:r w:rsidRPr="007D658A">
        <w:rPr>
          <w:rFonts w:ascii="Courier New" w:eastAsia="Times New Roman" w:hAnsi="Courier New" w:cs="Courier New"/>
          <w:sz w:val="18"/>
          <w:szCs w:val="24"/>
        </w:rPr>
        <w:t>I =</w:t>
      </w:r>
    </w:p>
    <w:p w:rsidR="007D658A" w:rsidRPr="007D658A" w:rsidRDefault="007D658A" w:rsidP="007D658A">
      <w:pPr>
        <w:spacing w:after="0" w:line="240" w:lineRule="auto"/>
        <w:rPr>
          <w:rFonts w:ascii="Courier New" w:eastAsia="Times New Roman" w:hAnsi="Courier New" w:cs="Courier New"/>
          <w:sz w:val="18"/>
          <w:szCs w:val="24"/>
        </w:rPr>
      </w:pPr>
      <w:r w:rsidRPr="007D658A">
        <w:rPr>
          <w:rFonts w:ascii="Courier New" w:eastAsia="Times New Roman" w:hAnsi="Courier New" w:cs="Courier New"/>
          <w:sz w:val="18"/>
          <w:szCs w:val="24"/>
        </w:rPr>
        <w:t xml:space="preserve">          504.535991881658</w:t>
      </w:r>
    </w:p>
    <w:p w:rsidR="00BC0028" w:rsidRPr="00600E9B" w:rsidRDefault="00BC0028" w:rsidP="007D658A">
      <w:pPr>
        <w:spacing w:after="0" w:line="240" w:lineRule="auto"/>
        <w:rPr>
          <w:rFonts w:ascii="Courier New" w:eastAsia="Times New Roman" w:hAnsi="Courier New" w:cs="Courier New"/>
          <w:sz w:val="18"/>
          <w:szCs w:val="24"/>
        </w:rPr>
      </w:pPr>
    </w:p>
    <w:sectPr w:rsidR="00BC0028" w:rsidRPr="00600E9B"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F4621-62C9-4A30-AD89-DC559C2CE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146</Words>
  <Characters>835</Characters>
  <Application>Microsoft Office Word</Application>
  <DocSecurity>0</DocSecurity>
  <Lines>6</Lines>
  <Paragraphs>1</Paragraphs>
  <ScaleCrop>false</ScaleCrop>
  <Company/>
  <LinksUpToDate>false</LinksUpToDate>
  <CharactersWithSpaces>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2017-03-31T17:38:00Z</dcterms:created>
  <dcterms:modified xsi:type="dcterms:W3CDTF">2017-03-31T17:38:00Z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