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20.1</w:t>
      </w:r>
      <w:r w:rsidR="00DA0250">
        <w:rPr>
          <w:b/>
          <w:noProof/>
          <w:sz w:val="20"/>
          <w:szCs w:val="20"/>
        </w:rPr>
        <w:t>9</w:t>
      </w:r>
    </w:p>
    <w:p w:rsidR="00BC0028" w:rsidRDefault="00BC0028" w:rsidP="00F97D0A">
      <w:pPr>
        <w:spacing w:after="0" w:line="240" w:lineRule="auto"/>
        <w:rPr>
          <w:rFonts w:ascii="STIX" w:eastAsia="Times New Roman" w:hAnsi="STIX"/>
          <w:sz w:val="20"/>
          <w:szCs w:val="24"/>
        </w:rPr>
      </w:pPr>
    </w:p>
    <w:p w:rsidR="00DA0250" w:rsidRPr="00DA0250" w:rsidRDefault="00DA0250" w:rsidP="00DA0250">
      <w:pPr>
        <w:spacing w:after="0" w:line="240" w:lineRule="auto"/>
        <w:rPr>
          <w:rFonts w:ascii="STIX" w:eastAsia="Times New Roman" w:hAnsi="STIX"/>
          <w:sz w:val="20"/>
          <w:szCs w:val="24"/>
        </w:rPr>
      </w:pPr>
      <w:r w:rsidRPr="00DA0250">
        <w:rPr>
          <w:rFonts w:ascii="STIX" w:eastAsia="Times New Roman" w:hAnsi="STIX"/>
          <w:sz w:val="20"/>
          <w:szCs w:val="24"/>
        </w:rPr>
        <w:t>The distance traveled is equal to the integral of velocity</w:t>
      </w:r>
    </w:p>
    <w:p w:rsidR="00DA0250" w:rsidRPr="00DA0250" w:rsidRDefault="00DA0250" w:rsidP="00DA0250">
      <w:pPr>
        <w:spacing w:after="0" w:line="240" w:lineRule="auto"/>
        <w:rPr>
          <w:rFonts w:ascii="STIX" w:eastAsia="Times New Roman" w:hAnsi="STIX"/>
          <w:sz w:val="20"/>
          <w:szCs w:val="24"/>
        </w:rPr>
      </w:pPr>
    </w:p>
    <w:p w:rsidR="00DA0250" w:rsidRPr="00DA0250" w:rsidRDefault="00DA0250" w:rsidP="00DA0250">
      <w:pPr>
        <w:spacing w:after="0" w:line="240" w:lineRule="auto"/>
        <w:rPr>
          <w:rFonts w:ascii="STIX" w:eastAsia="Times New Roman" w:hAnsi="STIX" w:cs="STIX MathJax Main"/>
          <w:sz w:val="20"/>
          <w:szCs w:val="24"/>
        </w:rPr>
      </w:pPr>
      <w:r w:rsidRPr="00DA0250">
        <w:rPr>
          <w:rFonts w:ascii="STIX" w:eastAsia="Times New Roman" w:hAnsi="STIX" w:cs="STIX MathJax Main"/>
          <w:position w:val="-22"/>
          <w:szCs w:val="24"/>
        </w:rPr>
        <w:object w:dxaOrig="1359"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177" type="#_x0000_t75" style="width:68.25pt;height:27.75pt" o:ole="">
            <v:imagedata r:id="rId8" o:title=""/>
          </v:shape>
          <o:OLEObject Type="Embed" ProgID="Equation.DSMT4" ShapeID="_x0000_i3177" DrawAspect="Content" ObjectID="_1552480703" r:id="rId9"/>
        </w:object>
      </w:r>
    </w:p>
    <w:p w:rsidR="00DA0250" w:rsidRPr="00DA0250" w:rsidRDefault="00DA0250" w:rsidP="00DA0250">
      <w:pPr>
        <w:spacing w:after="0" w:line="240" w:lineRule="auto"/>
        <w:rPr>
          <w:rFonts w:ascii="STIX" w:eastAsia="Times New Roman" w:hAnsi="STIX"/>
          <w:sz w:val="20"/>
          <w:szCs w:val="24"/>
        </w:rPr>
      </w:pPr>
    </w:p>
    <w:p w:rsidR="00DA0250" w:rsidRPr="00DA0250" w:rsidRDefault="00DA0250" w:rsidP="00DA0250">
      <w:pPr>
        <w:spacing w:after="0" w:line="240" w:lineRule="auto"/>
        <w:rPr>
          <w:rFonts w:ascii="STIX" w:eastAsia="Times New Roman" w:hAnsi="STIX"/>
          <w:sz w:val="20"/>
          <w:szCs w:val="24"/>
        </w:rPr>
      </w:pPr>
      <w:r w:rsidRPr="00DA0250">
        <w:rPr>
          <w:rFonts w:ascii="STIX" w:eastAsia="Times New Roman" w:hAnsi="STIX"/>
          <w:sz w:val="20"/>
          <w:szCs w:val="24"/>
        </w:rPr>
        <w:t>A table can be set up holding the velocities at evenly spaced times (</w:t>
      </w:r>
      <w:r w:rsidRPr="00DA0250">
        <w:rPr>
          <w:rFonts w:ascii="STIX" w:eastAsia="Times New Roman" w:hAnsi="STIX"/>
          <w:i/>
          <w:sz w:val="20"/>
          <w:szCs w:val="24"/>
        </w:rPr>
        <w:t>h</w:t>
      </w:r>
      <w:r w:rsidRPr="00DA0250">
        <w:rPr>
          <w:rFonts w:ascii="STIX" w:eastAsia="Times New Roman" w:hAnsi="STIX"/>
          <w:sz w:val="20"/>
          <w:szCs w:val="24"/>
        </w:rPr>
        <w:t xml:space="preserve"> </w:t>
      </w:r>
      <w:r w:rsidRPr="00DA0250">
        <w:rPr>
          <w:rFonts w:ascii="Courier New" w:eastAsia="Times New Roman" w:hAnsi="Courier New"/>
          <w:sz w:val="20"/>
          <w:szCs w:val="24"/>
        </w:rPr>
        <w:t>=</w:t>
      </w:r>
      <w:r w:rsidRPr="00DA0250">
        <w:rPr>
          <w:rFonts w:ascii="STIX" w:eastAsia="Times New Roman" w:hAnsi="STIX"/>
          <w:sz w:val="20"/>
          <w:szCs w:val="24"/>
        </w:rPr>
        <w:t xml:space="preserve"> 1) over the integration interval. The Simpson’s 1</w:t>
      </w:r>
      <w:r w:rsidRPr="00DA0250">
        <w:rPr>
          <w:rFonts w:ascii="Courier New" w:eastAsia="Times New Roman" w:hAnsi="Courier New"/>
          <w:sz w:val="20"/>
          <w:szCs w:val="24"/>
        </w:rPr>
        <w:t>/</w:t>
      </w:r>
      <w:r w:rsidRPr="00DA0250">
        <w:rPr>
          <w:rFonts w:ascii="STIX" w:eastAsia="Times New Roman" w:hAnsi="STIX"/>
          <w:sz w:val="20"/>
          <w:szCs w:val="24"/>
        </w:rPr>
        <w:t>3 rule can then be used to integrate this data as shown in the last column of the table</w:t>
      </w:r>
    </w:p>
    <w:tbl>
      <w:tblPr>
        <w:tblW w:w="3060" w:type="dxa"/>
        <w:tblInd w:w="468" w:type="dxa"/>
        <w:tblLook w:val="0000"/>
      </w:tblPr>
      <w:tblGrid>
        <w:gridCol w:w="616"/>
        <w:gridCol w:w="976"/>
        <w:gridCol w:w="1468"/>
      </w:tblGrid>
      <w:tr w:rsidR="00DA0250" w:rsidRPr="00DA0250" w:rsidTr="00FF7247">
        <w:trPr>
          <w:trHeight w:val="144"/>
        </w:trPr>
        <w:tc>
          <w:tcPr>
            <w:tcW w:w="616" w:type="dxa"/>
            <w:tcBorders>
              <w:top w:val="single" w:sz="12" w:space="0" w:color="auto"/>
              <w:left w:val="nil"/>
              <w:bottom w:val="single" w:sz="4" w:space="0" w:color="auto"/>
              <w:right w:val="nil"/>
            </w:tcBorders>
            <w:noWrap/>
            <w:vAlign w:val="center"/>
          </w:tcPr>
          <w:p w:rsidR="00DA0250" w:rsidRPr="00DA0250" w:rsidRDefault="00DA0250" w:rsidP="00DA0250">
            <w:pPr>
              <w:spacing w:after="0" w:line="240" w:lineRule="auto"/>
              <w:jc w:val="center"/>
              <w:rPr>
                <w:rFonts w:ascii="STIX MathJax Main" w:eastAsia="Times New Roman" w:hAnsi="STIX MathJax Main" w:cs="STIX MathJax Main"/>
                <w:b/>
                <w:i/>
                <w:sz w:val="18"/>
                <w:szCs w:val="18"/>
              </w:rPr>
            </w:pPr>
            <w:r w:rsidRPr="00DA0250">
              <w:rPr>
                <w:rFonts w:ascii="STIX" w:eastAsia="Times New Roman" w:hAnsi="STIX" w:cs="STIX MathJax Main"/>
                <w:b/>
                <w:i/>
                <w:sz w:val="18"/>
                <w:szCs w:val="18"/>
              </w:rPr>
              <w:t>t</w:t>
            </w:r>
          </w:p>
        </w:tc>
        <w:tc>
          <w:tcPr>
            <w:tcW w:w="976" w:type="dxa"/>
            <w:tcBorders>
              <w:top w:val="single" w:sz="12" w:space="0" w:color="auto"/>
              <w:left w:val="nil"/>
              <w:bottom w:val="single" w:sz="4" w:space="0" w:color="auto"/>
              <w:right w:val="nil"/>
            </w:tcBorders>
            <w:noWrap/>
            <w:vAlign w:val="center"/>
          </w:tcPr>
          <w:p w:rsidR="00DA0250" w:rsidRPr="00DA0250" w:rsidRDefault="00DA0250" w:rsidP="00DA0250">
            <w:pPr>
              <w:spacing w:after="0" w:line="240" w:lineRule="auto"/>
              <w:jc w:val="center"/>
              <w:rPr>
                <w:rFonts w:ascii="STIX MathJax Main" w:eastAsia="Times New Roman" w:hAnsi="STIX MathJax Main" w:cs="STIX MathJax Main"/>
                <w:b/>
                <w:i/>
                <w:sz w:val="18"/>
                <w:szCs w:val="18"/>
              </w:rPr>
            </w:pPr>
            <w:r w:rsidRPr="00DA0250">
              <w:rPr>
                <w:rFonts w:ascii="STIX" w:eastAsia="Times New Roman" w:hAnsi="STIX" w:cs="STIX MathJax Main"/>
                <w:b/>
                <w:i/>
                <w:sz w:val="18"/>
                <w:szCs w:val="18"/>
              </w:rPr>
              <w:t>v</w:t>
            </w:r>
          </w:p>
        </w:tc>
        <w:tc>
          <w:tcPr>
            <w:tcW w:w="1468" w:type="dxa"/>
            <w:tcBorders>
              <w:top w:val="single" w:sz="12" w:space="0" w:color="auto"/>
              <w:left w:val="nil"/>
              <w:bottom w:val="single" w:sz="4" w:space="0" w:color="auto"/>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b/>
                <w:sz w:val="18"/>
                <w:szCs w:val="18"/>
              </w:rPr>
            </w:pPr>
            <w:r w:rsidRPr="00DA0250">
              <w:rPr>
                <w:rFonts w:ascii="STIX" w:eastAsia="Times New Roman" w:hAnsi="STIX" w:cs="STIX MathJax Main"/>
                <w:b/>
                <w:sz w:val="18"/>
                <w:szCs w:val="18"/>
              </w:rPr>
              <w:t>Simp 1</w:t>
            </w:r>
            <w:r w:rsidRPr="00DA0250">
              <w:rPr>
                <w:rFonts w:ascii="Courier New" w:eastAsia="Times New Roman" w:hAnsi="Courier New" w:cs="STIX MathJax Main"/>
                <w:b/>
                <w:sz w:val="18"/>
                <w:szCs w:val="18"/>
              </w:rPr>
              <w:t>/</w:t>
            </w:r>
            <w:r w:rsidRPr="00DA0250">
              <w:rPr>
                <w:rFonts w:ascii="STIX" w:eastAsia="Times New Roman" w:hAnsi="STIX" w:cs="STIX MathJax Main"/>
                <w:b/>
                <w:sz w:val="18"/>
                <w:szCs w:val="18"/>
              </w:rPr>
              <w:t>3 rule</w:t>
            </w: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0</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0</w:t>
            </w:r>
          </w:p>
        </w:tc>
        <w:tc>
          <w:tcPr>
            <w:tcW w:w="1468" w:type="dxa"/>
            <w:tcBorders>
              <w:top w:val="nil"/>
              <w:left w:val="nil"/>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sz w:val="18"/>
                <w:szCs w:val="18"/>
              </w:rPr>
            </w:pP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6</w:t>
            </w:r>
          </w:p>
        </w:tc>
        <w:tc>
          <w:tcPr>
            <w:tcW w:w="1468"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19.33333</w:t>
            </w: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34</w:t>
            </w:r>
          </w:p>
        </w:tc>
        <w:tc>
          <w:tcPr>
            <w:tcW w:w="1468" w:type="dxa"/>
            <w:tcBorders>
              <w:top w:val="nil"/>
              <w:left w:val="nil"/>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sz w:val="18"/>
                <w:szCs w:val="18"/>
              </w:rPr>
            </w:pP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3</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84</w:t>
            </w:r>
          </w:p>
        </w:tc>
        <w:tc>
          <w:tcPr>
            <w:tcW w:w="1468"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175.3333</w:t>
            </w: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4</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156</w:t>
            </w:r>
          </w:p>
        </w:tc>
        <w:tc>
          <w:tcPr>
            <w:tcW w:w="1468" w:type="dxa"/>
            <w:tcBorders>
              <w:top w:val="nil"/>
              <w:left w:val="nil"/>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sz w:val="18"/>
                <w:szCs w:val="18"/>
              </w:rPr>
            </w:pP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5</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250</w:t>
            </w:r>
          </w:p>
        </w:tc>
        <w:tc>
          <w:tcPr>
            <w:tcW w:w="1468"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507.3333</w:t>
            </w: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6</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366</w:t>
            </w:r>
          </w:p>
        </w:tc>
        <w:tc>
          <w:tcPr>
            <w:tcW w:w="1468" w:type="dxa"/>
            <w:tcBorders>
              <w:top w:val="nil"/>
              <w:left w:val="nil"/>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sz w:val="18"/>
                <w:szCs w:val="18"/>
              </w:rPr>
            </w:pP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7</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504</w:t>
            </w:r>
          </w:p>
        </w:tc>
        <w:tc>
          <w:tcPr>
            <w:tcW w:w="1468"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1015.333</w:t>
            </w: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8</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664</w:t>
            </w:r>
          </w:p>
        </w:tc>
        <w:tc>
          <w:tcPr>
            <w:tcW w:w="1468" w:type="dxa"/>
            <w:tcBorders>
              <w:top w:val="nil"/>
              <w:left w:val="nil"/>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sz w:val="18"/>
                <w:szCs w:val="18"/>
              </w:rPr>
            </w:pP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9</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846</w:t>
            </w:r>
          </w:p>
        </w:tc>
        <w:tc>
          <w:tcPr>
            <w:tcW w:w="1468"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1699.333</w:t>
            </w: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10</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1050</w:t>
            </w:r>
          </w:p>
        </w:tc>
        <w:tc>
          <w:tcPr>
            <w:tcW w:w="1468" w:type="dxa"/>
            <w:tcBorders>
              <w:top w:val="nil"/>
              <w:left w:val="nil"/>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sz w:val="18"/>
                <w:szCs w:val="18"/>
              </w:rPr>
            </w:pP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11</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1045</w:t>
            </w:r>
          </w:p>
        </w:tc>
        <w:tc>
          <w:tcPr>
            <w:tcW w:w="1468"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2090</w:t>
            </w: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12</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1040</w:t>
            </w:r>
          </w:p>
        </w:tc>
        <w:tc>
          <w:tcPr>
            <w:tcW w:w="1468" w:type="dxa"/>
            <w:tcBorders>
              <w:top w:val="nil"/>
              <w:left w:val="nil"/>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sz w:val="18"/>
                <w:szCs w:val="18"/>
              </w:rPr>
            </w:pP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13</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1035</w:t>
            </w:r>
          </w:p>
        </w:tc>
        <w:tc>
          <w:tcPr>
            <w:tcW w:w="1468"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2070</w:t>
            </w: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14</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1030</w:t>
            </w:r>
          </w:p>
        </w:tc>
        <w:tc>
          <w:tcPr>
            <w:tcW w:w="1468" w:type="dxa"/>
            <w:tcBorders>
              <w:top w:val="nil"/>
              <w:left w:val="nil"/>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sz w:val="18"/>
                <w:szCs w:val="18"/>
              </w:rPr>
            </w:pP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15</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1025</w:t>
            </w:r>
          </w:p>
        </w:tc>
        <w:tc>
          <w:tcPr>
            <w:tcW w:w="1468"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2050</w:t>
            </w: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16</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1020</w:t>
            </w:r>
          </w:p>
        </w:tc>
        <w:tc>
          <w:tcPr>
            <w:tcW w:w="1468" w:type="dxa"/>
            <w:tcBorders>
              <w:top w:val="nil"/>
              <w:left w:val="nil"/>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sz w:val="18"/>
                <w:szCs w:val="18"/>
              </w:rPr>
            </w:pP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17</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1015</w:t>
            </w:r>
          </w:p>
        </w:tc>
        <w:tc>
          <w:tcPr>
            <w:tcW w:w="1468"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2030</w:t>
            </w: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18</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1010</w:t>
            </w:r>
          </w:p>
        </w:tc>
        <w:tc>
          <w:tcPr>
            <w:tcW w:w="1468" w:type="dxa"/>
            <w:tcBorders>
              <w:top w:val="nil"/>
              <w:left w:val="nil"/>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sz w:val="18"/>
                <w:szCs w:val="18"/>
              </w:rPr>
            </w:pP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19</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1005</w:t>
            </w:r>
          </w:p>
        </w:tc>
        <w:tc>
          <w:tcPr>
            <w:tcW w:w="1468"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2010</w:t>
            </w: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20</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1000</w:t>
            </w:r>
          </w:p>
        </w:tc>
        <w:tc>
          <w:tcPr>
            <w:tcW w:w="1468" w:type="dxa"/>
            <w:tcBorders>
              <w:top w:val="nil"/>
              <w:left w:val="nil"/>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sz w:val="18"/>
                <w:szCs w:val="18"/>
              </w:rPr>
            </w:pP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21</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1052</w:t>
            </w:r>
          </w:p>
        </w:tc>
        <w:tc>
          <w:tcPr>
            <w:tcW w:w="1468"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2105.333</w:t>
            </w: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22</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1108</w:t>
            </w:r>
          </w:p>
        </w:tc>
        <w:tc>
          <w:tcPr>
            <w:tcW w:w="1468" w:type="dxa"/>
            <w:tcBorders>
              <w:top w:val="nil"/>
              <w:left w:val="nil"/>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sz w:val="18"/>
                <w:szCs w:val="18"/>
              </w:rPr>
            </w:pP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23</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1168</w:t>
            </w:r>
          </w:p>
        </w:tc>
        <w:tc>
          <w:tcPr>
            <w:tcW w:w="1468"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2337.333</w:t>
            </w: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24</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1232</w:t>
            </w:r>
          </w:p>
        </w:tc>
        <w:tc>
          <w:tcPr>
            <w:tcW w:w="1468" w:type="dxa"/>
            <w:tcBorders>
              <w:top w:val="nil"/>
              <w:left w:val="nil"/>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sz w:val="18"/>
                <w:szCs w:val="18"/>
              </w:rPr>
            </w:pP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25</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1300</w:t>
            </w:r>
          </w:p>
        </w:tc>
        <w:tc>
          <w:tcPr>
            <w:tcW w:w="1468"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2601.333</w:t>
            </w: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26</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1372</w:t>
            </w:r>
          </w:p>
        </w:tc>
        <w:tc>
          <w:tcPr>
            <w:tcW w:w="1468" w:type="dxa"/>
            <w:tcBorders>
              <w:top w:val="nil"/>
              <w:left w:val="nil"/>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sz w:val="18"/>
                <w:szCs w:val="18"/>
              </w:rPr>
            </w:pP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27</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1448</w:t>
            </w:r>
          </w:p>
        </w:tc>
        <w:tc>
          <w:tcPr>
            <w:tcW w:w="1468"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2897.333</w:t>
            </w: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28</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1528</w:t>
            </w:r>
          </w:p>
        </w:tc>
        <w:tc>
          <w:tcPr>
            <w:tcW w:w="1468" w:type="dxa"/>
            <w:tcBorders>
              <w:top w:val="nil"/>
              <w:left w:val="nil"/>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sz w:val="18"/>
                <w:szCs w:val="18"/>
              </w:rPr>
            </w:pP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29</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1612</w:t>
            </w:r>
          </w:p>
        </w:tc>
        <w:tc>
          <w:tcPr>
            <w:tcW w:w="1468"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3225.333</w:t>
            </w:r>
          </w:p>
        </w:tc>
      </w:tr>
      <w:tr w:rsidR="00DA0250" w:rsidRPr="00DA0250" w:rsidTr="00FF7247">
        <w:trPr>
          <w:trHeight w:val="144"/>
        </w:trPr>
        <w:tc>
          <w:tcPr>
            <w:tcW w:w="61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30</w:t>
            </w:r>
          </w:p>
        </w:tc>
        <w:tc>
          <w:tcPr>
            <w:tcW w:w="976" w:type="dxa"/>
            <w:tcBorders>
              <w:top w:val="nil"/>
              <w:left w:val="nil"/>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sz w:val="18"/>
                <w:szCs w:val="18"/>
              </w:rPr>
            </w:pPr>
            <w:r w:rsidRPr="00DA0250">
              <w:rPr>
                <w:rFonts w:ascii="STIX" w:eastAsia="Times New Roman" w:hAnsi="STIX" w:cs="STIX MathJax Main"/>
                <w:sz w:val="18"/>
                <w:szCs w:val="18"/>
              </w:rPr>
              <w:t>1700</w:t>
            </w:r>
          </w:p>
        </w:tc>
        <w:tc>
          <w:tcPr>
            <w:tcW w:w="1468" w:type="dxa"/>
            <w:tcBorders>
              <w:top w:val="nil"/>
              <w:left w:val="nil"/>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sz w:val="18"/>
                <w:szCs w:val="18"/>
              </w:rPr>
            </w:pPr>
          </w:p>
        </w:tc>
      </w:tr>
      <w:tr w:rsidR="00DA0250" w:rsidRPr="00DA0250" w:rsidTr="00FF7247">
        <w:trPr>
          <w:trHeight w:val="144"/>
        </w:trPr>
        <w:tc>
          <w:tcPr>
            <w:tcW w:w="616" w:type="dxa"/>
            <w:tcBorders>
              <w:top w:val="nil"/>
              <w:left w:val="nil"/>
              <w:bottom w:val="single" w:sz="12" w:space="0" w:color="auto"/>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b/>
                <w:sz w:val="18"/>
                <w:szCs w:val="18"/>
              </w:rPr>
            </w:pPr>
          </w:p>
        </w:tc>
        <w:tc>
          <w:tcPr>
            <w:tcW w:w="976" w:type="dxa"/>
            <w:tcBorders>
              <w:top w:val="nil"/>
              <w:left w:val="nil"/>
              <w:bottom w:val="single" w:sz="12" w:space="0" w:color="auto"/>
              <w:right w:val="nil"/>
            </w:tcBorders>
            <w:noWrap/>
            <w:vAlign w:val="center"/>
          </w:tcPr>
          <w:p w:rsidR="00DA0250" w:rsidRPr="00DA0250" w:rsidRDefault="00DA0250" w:rsidP="00DA0250">
            <w:pPr>
              <w:spacing w:after="0" w:line="240" w:lineRule="auto"/>
              <w:rPr>
                <w:rFonts w:ascii="STIX MathJax Main" w:eastAsia="Times New Roman" w:hAnsi="STIX MathJax Main" w:cs="STIX MathJax Main"/>
                <w:b/>
                <w:sz w:val="18"/>
                <w:szCs w:val="18"/>
              </w:rPr>
            </w:pPr>
            <w:r w:rsidRPr="00DA0250">
              <w:rPr>
                <w:rFonts w:ascii="STIX" w:eastAsia="Times New Roman" w:hAnsi="STIX" w:cs="STIX MathJax Main"/>
                <w:b/>
                <w:sz w:val="18"/>
                <w:szCs w:val="18"/>
              </w:rPr>
              <w:t xml:space="preserve">Sum </w:t>
            </w:r>
            <w:r w:rsidRPr="00DA0250">
              <w:rPr>
                <w:rFonts w:ascii="Courier New" w:eastAsia="Times New Roman" w:hAnsi="Courier New" w:cs="STIX MathJax Main"/>
                <w:b/>
                <w:sz w:val="18"/>
                <w:szCs w:val="18"/>
              </w:rPr>
              <w:sym w:font="Symbol" w:char="F0AE"/>
            </w:r>
          </w:p>
        </w:tc>
        <w:tc>
          <w:tcPr>
            <w:tcW w:w="1468" w:type="dxa"/>
            <w:tcBorders>
              <w:top w:val="nil"/>
              <w:left w:val="nil"/>
              <w:bottom w:val="single" w:sz="12" w:space="0" w:color="auto"/>
              <w:right w:val="nil"/>
            </w:tcBorders>
            <w:noWrap/>
            <w:vAlign w:val="center"/>
          </w:tcPr>
          <w:p w:rsidR="00DA0250" w:rsidRPr="00DA0250" w:rsidRDefault="00DA0250" w:rsidP="00DA0250">
            <w:pPr>
              <w:spacing w:after="0" w:line="240" w:lineRule="auto"/>
              <w:jc w:val="right"/>
              <w:rPr>
                <w:rFonts w:ascii="STIX MathJax Main" w:eastAsia="Times New Roman" w:hAnsi="STIX MathJax Main" w:cs="STIX MathJax Main"/>
                <w:b/>
                <w:sz w:val="18"/>
                <w:szCs w:val="18"/>
              </w:rPr>
            </w:pPr>
            <w:r w:rsidRPr="00DA0250">
              <w:rPr>
                <w:rFonts w:ascii="STIX" w:eastAsia="Times New Roman" w:hAnsi="STIX" w:cs="STIX MathJax Main"/>
                <w:b/>
                <w:sz w:val="18"/>
                <w:szCs w:val="18"/>
              </w:rPr>
              <w:t>26833.33</w:t>
            </w:r>
          </w:p>
        </w:tc>
      </w:tr>
    </w:tbl>
    <w:p w:rsidR="00DA0250" w:rsidRPr="00DA0250" w:rsidRDefault="00DA0250" w:rsidP="00DA0250">
      <w:pPr>
        <w:spacing w:after="0" w:line="240" w:lineRule="auto"/>
        <w:rPr>
          <w:rFonts w:ascii="STIX" w:eastAsia="Times New Roman" w:hAnsi="STIX"/>
          <w:sz w:val="20"/>
          <w:szCs w:val="24"/>
        </w:rPr>
      </w:pPr>
    </w:p>
    <w:p w:rsidR="00DA0250" w:rsidRDefault="00DA0250" w:rsidP="00DA0250">
      <w:pPr>
        <w:spacing w:after="0" w:line="240" w:lineRule="auto"/>
        <w:rPr>
          <w:rFonts w:ascii="STIX" w:hAnsi="STIX" w:cs="STIX"/>
          <w:i/>
          <w:sz w:val="20"/>
          <w:szCs w:val="20"/>
        </w:rPr>
        <w:sectPr w:rsidR="00DA0250" w:rsidSect="002C1C68">
          <w:footerReference w:type="default" r:id="rId1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A0250" w:rsidRPr="00DA0250" w:rsidRDefault="00DA0250" w:rsidP="00DA0250">
      <w:pPr>
        <w:spacing w:after="0" w:line="240" w:lineRule="auto"/>
        <w:rPr>
          <w:rFonts w:ascii="STIX" w:eastAsia="Times New Roman" w:hAnsi="STIX"/>
          <w:sz w:val="20"/>
          <w:szCs w:val="24"/>
        </w:rPr>
      </w:pPr>
      <w:r w:rsidRPr="00DA0250">
        <w:rPr>
          <w:rFonts w:ascii="STIX" w:eastAsia="Times New Roman" w:hAnsi="STIX"/>
          <w:sz w:val="20"/>
          <w:szCs w:val="24"/>
        </w:rPr>
        <w:t>Since the underlying functions are second order or less, this result should be exact. We can verify this by evaluating the integrals analytically,</w:t>
      </w:r>
    </w:p>
    <w:p w:rsidR="00DA0250" w:rsidRPr="00DA0250" w:rsidRDefault="00DA0250" w:rsidP="00DA0250">
      <w:pPr>
        <w:spacing w:after="0" w:line="240" w:lineRule="auto"/>
        <w:rPr>
          <w:rFonts w:ascii="STIX" w:eastAsia="Times New Roman" w:hAnsi="STIX"/>
          <w:sz w:val="20"/>
          <w:szCs w:val="24"/>
        </w:rPr>
      </w:pPr>
    </w:p>
    <w:p w:rsidR="00DA0250" w:rsidRPr="00DA0250" w:rsidRDefault="00DA0250" w:rsidP="00DA0250">
      <w:pPr>
        <w:spacing w:after="0" w:line="240" w:lineRule="auto"/>
        <w:rPr>
          <w:rFonts w:ascii="STIX" w:eastAsia="Times New Roman" w:hAnsi="STIX" w:cs="STIX MathJax Main"/>
          <w:szCs w:val="24"/>
        </w:rPr>
      </w:pPr>
      <w:r w:rsidRPr="00DA0250">
        <w:rPr>
          <w:rFonts w:ascii="STIX" w:eastAsia="Times New Roman" w:hAnsi="STIX" w:cs="STIX MathJax Main"/>
          <w:position w:val="-18"/>
          <w:szCs w:val="24"/>
        </w:rPr>
        <w:object w:dxaOrig="5440" w:dyaOrig="520">
          <v:shape id="_x0000_i3178" type="#_x0000_t75" style="width:272.25pt;height:26.25pt" o:ole="">
            <v:imagedata r:id="rId11" o:title=""/>
          </v:shape>
          <o:OLEObject Type="Embed" ProgID="Equation.DSMT4" ShapeID="_x0000_i3178" DrawAspect="Content" ObjectID="_1552480704" r:id="rId12"/>
        </w:object>
      </w:r>
    </w:p>
    <w:p w:rsidR="00DA0250" w:rsidRPr="00DA0250" w:rsidRDefault="00DA0250" w:rsidP="00DA0250">
      <w:pPr>
        <w:spacing w:after="0" w:line="240" w:lineRule="auto"/>
        <w:rPr>
          <w:rFonts w:ascii="STIX" w:eastAsia="Times New Roman" w:hAnsi="STIX" w:cs="STIX MathJax Main"/>
          <w:sz w:val="20"/>
          <w:szCs w:val="24"/>
        </w:rPr>
      </w:pPr>
    </w:p>
    <w:p w:rsidR="00DA0250" w:rsidRPr="00DA0250" w:rsidRDefault="00DA0250" w:rsidP="00DA0250">
      <w:pPr>
        <w:spacing w:after="0" w:line="240" w:lineRule="auto"/>
        <w:rPr>
          <w:rFonts w:ascii="STIX" w:eastAsia="Times New Roman" w:hAnsi="STIX" w:cs="STIX MathJax Main"/>
          <w:szCs w:val="24"/>
        </w:rPr>
      </w:pPr>
      <w:r w:rsidRPr="00DA0250">
        <w:rPr>
          <w:rFonts w:ascii="STIX" w:eastAsia="Times New Roman" w:hAnsi="STIX" w:cs="STIX MathJax Main"/>
          <w:position w:val="-18"/>
          <w:szCs w:val="24"/>
        </w:rPr>
        <w:object w:dxaOrig="4880" w:dyaOrig="520">
          <v:shape id="_x0000_i3179" type="#_x0000_t75" style="width:243.75pt;height:26.25pt" o:ole="">
            <v:imagedata r:id="rId13" o:title=""/>
          </v:shape>
          <o:OLEObject Type="Embed" ProgID="Equation.DSMT4" ShapeID="_x0000_i3179" DrawAspect="Content" ObjectID="_1552480705" r:id="rId14"/>
        </w:object>
      </w:r>
    </w:p>
    <w:p w:rsidR="00DA0250" w:rsidRPr="00DA0250" w:rsidRDefault="00DA0250" w:rsidP="00DA0250">
      <w:pPr>
        <w:spacing w:after="0" w:line="240" w:lineRule="auto"/>
        <w:rPr>
          <w:rFonts w:ascii="STIX" w:eastAsia="Times New Roman" w:hAnsi="STIX"/>
          <w:sz w:val="20"/>
          <w:szCs w:val="24"/>
        </w:rPr>
      </w:pPr>
    </w:p>
    <w:p w:rsidR="00DA0250" w:rsidRPr="00DA0250" w:rsidRDefault="00DA0250" w:rsidP="00DA0250">
      <w:pPr>
        <w:spacing w:after="0" w:line="240" w:lineRule="auto"/>
        <w:rPr>
          <w:rFonts w:ascii="STIX" w:eastAsia="Times New Roman" w:hAnsi="STIX" w:cs="STIX MathJax Main"/>
          <w:sz w:val="20"/>
          <w:szCs w:val="24"/>
        </w:rPr>
      </w:pPr>
      <w:r w:rsidRPr="00DA0250">
        <w:rPr>
          <w:rFonts w:ascii="STIX" w:eastAsia="Times New Roman" w:hAnsi="STIX" w:cs="STIX MathJax Main"/>
          <w:position w:val="-32"/>
          <w:szCs w:val="24"/>
        </w:rPr>
        <w:object w:dxaOrig="6140" w:dyaOrig="800">
          <v:shape id="_x0000_i3180" type="#_x0000_t75" style="width:306.75pt;height:39.75pt" o:ole="">
            <v:imagedata r:id="rId15" o:title=""/>
          </v:shape>
          <o:OLEObject Type="Embed" ProgID="Equation.DSMT4" ShapeID="_x0000_i3180" DrawAspect="Content" ObjectID="_1552480706" r:id="rId16"/>
        </w:object>
      </w:r>
    </w:p>
    <w:p w:rsidR="00DA0250" w:rsidRPr="00DA0250" w:rsidRDefault="00DA0250" w:rsidP="00DA0250">
      <w:pPr>
        <w:spacing w:after="0" w:line="240" w:lineRule="auto"/>
        <w:rPr>
          <w:rFonts w:ascii="STIX" w:eastAsia="Times New Roman" w:hAnsi="STIX"/>
          <w:sz w:val="20"/>
          <w:szCs w:val="24"/>
        </w:rPr>
      </w:pPr>
    </w:p>
    <w:p w:rsidR="00DA0250" w:rsidRPr="00DA0250" w:rsidRDefault="00DA0250" w:rsidP="00DA0250">
      <w:pPr>
        <w:spacing w:after="0" w:line="240" w:lineRule="auto"/>
        <w:rPr>
          <w:rFonts w:ascii="STIX" w:eastAsia="Times New Roman" w:hAnsi="STIX"/>
          <w:sz w:val="20"/>
          <w:szCs w:val="24"/>
        </w:rPr>
      </w:pPr>
      <w:r w:rsidRPr="00DA0250">
        <w:rPr>
          <w:rFonts w:ascii="STIX" w:eastAsia="Times New Roman" w:hAnsi="STIX"/>
          <w:sz w:val="20"/>
          <w:szCs w:val="24"/>
        </w:rPr>
        <w:t xml:space="preserve">The total distance traveled is therefore 3416.667 </w:t>
      </w:r>
      <w:r w:rsidRPr="00DA0250">
        <w:rPr>
          <w:rFonts w:ascii="Courier New" w:eastAsia="Times New Roman" w:hAnsi="Courier New"/>
          <w:sz w:val="20"/>
          <w:szCs w:val="24"/>
        </w:rPr>
        <w:t>+</w:t>
      </w:r>
      <w:r w:rsidRPr="00DA0250">
        <w:rPr>
          <w:rFonts w:ascii="STIX" w:eastAsia="Times New Roman" w:hAnsi="STIX"/>
          <w:sz w:val="20"/>
          <w:szCs w:val="24"/>
        </w:rPr>
        <w:t xml:space="preserve"> 10,250 </w:t>
      </w:r>
      <w:r w:rsidRPr="00DA0250">
        <w:rPr>
          <w:rFonts w:ascii="Courier New" w:eastAsia="Times New Roman" w:hAnsi="Courier New"/>
          <w:sz w:val="20"/>
          <w:szCs w:val="24"/>
        </w:rPr>
        <w:t>+</w:t>
      </w:r>
      <w:r w:rsidRPr="00DA0250">
        <w:rPr>
          <w:rFonts w:ascii="STIX" w:eastAsia="Times New Roman" w:hAnsi="STIX"/>
          <w:sz w:val="20"/>
          <w:szCs w:val="24"/>
        </w:rPr>
        <w:t xml:space="preserve"> 13,166.67 </w:t>
      </w:r>
      <w:r w:rsidRPr="00DA0250">
        <w:rPr>
          <w:rFonts w:ascii="Courier New" w:eastAsia="Times New Roman" w:hAnsi="Courier New"/>
          <w:sz w:val="20"/>
          <w:szCs w:val="24"/>
        </w:rPr>
        <w:t>=</w:t>
      </w:r>
      <w:r w:rsidRPr="00DA0250">
        <w:rPr>
          <w:rFonts w:ascii="STIX" w:eastAsia="Times New Roman" w:hAnsi="STIX"/>
          <w:sz w:val="20"/>
          <w:szCs w:val="24"/>
        </w:rPr>
        <w:t xml:space="preserve"> 26,833.33.</w:t>
      </w:r>
    </w:p>
    <w:p w:rsidR="00DA0250" w:rsidRPr="00DA0250" w:rsidRDefault="00DA0250" w:rsidP="00DA0250">
      <w:pPr>
        <w:spacing w:after="0" w:line="240" w:lineRule="auto"/>
        <w:rPr>
          <w:rFonts w:ascii="STIX" w:eastAsia="Times New Roman" w:hAnsi="STIX"/>
          <w:sz w:val="20"/>
          <w:szCs w:val="24"/>
        </w:rPr>
      </w:pPr>
    </w:p>
    <w:p w:rsidR="00DA0250" w:rsidRPr="00DA0250" w:rsidRDefault="00DA0250" w:rsidP="00DA0250">
      <w:pPr>
        <w:spacing w:after="0" w:line="240" w:lineRule="auto"/>
        <w:ind w:firstLine="360"/>
        <w:rPr>
          <w:rFonts w:ascii="STIX" w:eastAsia="Times New Roman" w:hAnsi="STIX"/>
          <w:sz w:val="20"/>
          <w:szCs w:val="24"/>
        </w:rPr>
      </w:pPr>
      <w:r w:rsidRPr="00DA0250">
        <w:rPr>
          <w:rFonts w:ascii="STIX" w:eastAsia="Times New Roman" w:hAnsi="STIX"/>
          <w:sz w:val="20"/>
          <w:szCs w:val="24"/>
        </w:rPr>
        <w:t>MATLAB can be used to perform the same calculation. First, a function can be developed to hold the integrand</w:t>
      </w:r>
    </w:p>
    <w:p w:rsidR="00DA0250" w:rsidRPr="00DA0250" w:rsidRDefault="00DA0250" w:rsidP="00DA0250">
      <w:pPr>
        <w:spacing w:after="0" w:line="240" w:lineRule="auto"/>
        <w:rPr>
          <w:rFonts w:ascii="STIX" w:eastAsia="Times New Roman" w:hAnsi="STIX"/>
          <w:sz w:val="20"/>
          <w:szCs w:val="24"/>
        </w:rPr>
      </w:pPr>
    </w:p>
    <w:p w:rsidR="00DA0250" w:rsidRPr="00DA0250" w:rsidRDefault="00DA0250" w:rsidP="00DA0250">
      <w:pPr>
        <w:autoSpaceDE w:val="0"/>
        <w:autoSpaceDN w:val="0"/>
        <w:adjustRightInd w:val="0"/>
        <w:spacing w:after="0" w:line="240" w:lineRule="auto"/>
        <w:rPr>
          <w:rFonts w:ascii="Courier New" w:eastAsia="Times New Roman" w:hAnsi="Courier New" w:cs="Courier New"/>
          <w:color w:val="000000"/>
          <w:sz w:val="18"/>
          <w:szCs w:val="28"/>
        </w:rPr>
      </w:pPr>
      <w:r w:rsidRPr="00DA0250">
        <w:rPr>
          <w:rFonts w:ascii="Courier New" w:eastAsia="Times New Roman" w:hAnsi="Courier New" w:cs="Courier New"/>
          <w:color w:val="000000"/>
          <w:sz w:val="18"/>
          <w:szCs w:val="28"/>
        </w:rPr>
        <w:t>function v=vel(t)</w:t>
      </w:r>
    </w:p>
    <w:p w:rsidR="00DA0250" w:rsidRPr="00DA0250" w:rsidRDefault="00DA0250" w:rsidP="00DA0250">
      <w:pPr>
        <w:autoSpaceDE w:val="0"/>
        <w:autoSpaceDN w:val="0"/>
        <w:adjustRightInd w:val="0"/>
        <w:spacing w:after="0" w:line="240" w:lineRule="auto"/>
        <w:rPr>
          <w:rFonts w:ascii="Courier New" w:eastAsia="Times New Roman" w:hAnsi="Courier New" w:cs="Courier New"/>
          <w:color w:val="000000"/>
          <w:sz w:val="18"/>
          <w:szCs w:val="28"/>
        </w:rPr>
      </w:pPr>
      <w:r w:rsidRPr="00DA0250">
        <w:rPr>
          <w:rFonts w:ascii="Courier New" w:eastAsia="Times New Roman" w:hAnsi="Courier New" w:cs="Courier New"/>
          <w:color w:val="000000"/>
          <w:sz w:val="18"/>
          <w:szCs w:val="28"/>
        </w:rPr>
        <w:t>if t &lt;= 10</w:t>
      </w:r>
    </w:p>
    <w:p w:rsidR="00DA0250" w:rsidRPr="00DA0250" w:rsidRDefault="00DA0250" w:rsidP="00DA0250">
      <w:pPr>
        <w:autoSpaceDE w:val="0"/>
        <w:autoSpaceDN w:val="0"/>
        <w:adjustRightInd w:val="0"/>
        <w:spacing w:after="0" w:line="240" w:lineRule="auto"/>
        <w:rPr>
          <w:rFonts w:ascii="Courier New" w:eastAsia="Times New Roman" w:hAnsi="Courier New" w:cs="Courier New"/>
          <w:color w:val="000000"/>
          <w:sz w:val="18"/>
          <w:szCs w:val="28"/>
        </w:rPr>
      </w:pPr>
      <w:r w:rsidRPr="00DA0250">
        <w:rPr>
          <w:rFonts w:ascii="Courier New" w:eastAsia="Times New Roman" w:hAnsi="Courier New" w:cs="Courier New"/>
          <w:color w:val="000000"/>
          <w:sz w:val="18"/>
          <w:szCs w:val="28"/>
        </w:rPr>
        <w:t xml:space="preserve">  v=11*t.^2-5*t;</w:t>
      </w:r>
    </w:p>
    <w:p w:rsidR="00DA0250" w:rsidRPr="00DA0250" w:rsidRDefault="00DA0250" w:rsidP="00DA0250">
      <w:pPr>
        <w:autoSpaceDE w:val="0"/>
        <w:autoSpaceDN w:val="0"/>
        <w:adjustRightInd w:val="0"/>
        <w:spacing w:after="0" w:line="240" w:lineRule="auto"/>
        <w:rPr>
          <w:rFonts w:ascii="Courier New" w:eastAsia="Times New Roman" w:hAnsi="Courier New" w:cs="Courier New"/>
          <w:color w:val="000000"/>
          <w:sz w:val="18"/>
          <w:szCs w:val="28"/>
        </w:rPr>
      </w:pPr>
      <w:r w:rsidRPr="00DA0250">
        <w:rPr>
          <w:rFonts w:ascii="Courier New" w:eastAsia="Times New Roman" w:hAnsi="Courier New" w:cs="Courier New"/>
          <w:color w:val="000000"/>
          <w:sz w:val="18"/>
          <w:szCs w:val="28"/>
        </w:rPr>
        <w:t>elseif t &lt;= 20</w:t>
      </w:r>
    </w:p>
    <w:p w:rsidR="00DA0250" w:rsidRPr="00DA0250" w:rsidRDefault="00DA0250" w:rsidP="00DA0250">
      <w:pPr>
        <w:autoSpaceDE w:val="0"/>
        <w:autoSpaceDN w:val="0"/>
        <w:adjustRightInd w:val="0"/>
        <w:spacing w:after="0" w:line="240" w:lineRule="auto"/>
        <w:rPr>
          <w:rFonts w:ascii="Courier New" w:eastAsia="Times New Roman" w:hAnsi="Courier New" w:cs="Courier New"/>
          <w:color w:val="000000"/>
          <w:sz w:val="18"/>
          <w:szCs w:val="28"/>
        </w:rPr>
      </w:pPr>
      <w:r w:rsidRPr="00DA0250">
        <w:rPr>
          <w:rFonts w:ascii="Courier New" w:eastAsia="Times New Roman" w:hAnsi="Courier New" w:cs="Courier New"/>
          <w:color w:val="000000"/>
          <w:sz w:val="18"/>
          <w:szCs w:val="28"/>
        </w:rPr>
        <w:t xml:space="preserve">  v=1100-5*t;</w:t>
      </w:r>
    </w:p>
    <w:p w:rsidR="00DA0250" w:rsidRPr="00DA0250" w:rsidRDefault="00DA0250" w:rsidP="00DA0250">
      <w:pPr>
        <w:autoSpaceDE w:val="0"/>
        <w:autoSpaceDN w:val="0"/>
        <w:adjustRightInd w:val="0"/>
        <w:spacing w:after="0" w:line="240" w:lineRule="auto"/>
        <w:rPr>
          <w:rFonts w:ascii="Courier New" w:eastAsia="Times New Roman" w:hAnsi="Courier New" w:cs="Courier New"/>
          <w:color w:val="000000"/>
          <w:sz w:val="18"/>
          <w:szCs w:val="28"/>
        </w:rPr>
      </w:pPr>
      <w:r w:rsidRPr="00DA0250">
        <w:rPr>
          <w:rFonts w:ascii="Courier New" w:eastAsia="Times New Roman" w:hAnsi="Courier New" w:cs="Courier New"/>
          <w:color w:val="000000"/>
          <w:sz w:val="18"/>
          <w:szCs w:val="28"/>
        </w:rPr>
        <w:t>else</w:t>
      </w:r>
    </w:p>
    <w:p w:rsidR="00DA0250" w:rsidRPr="00DA0250" w:rsidRDefault="00DA0250" w:rsidP="00DA0250">
      <w:pPr>
        <w:autoSpaceDE w:val="0"/>
        <w:autoSpaceDN w:val="0"/>
        <w:adjustRightInd w:val="0"/>
        <w:spacing w:after="0" w:line="240" w:lineRule="auto"/>
        <w:rPr>
          <w:rFonts w:ascii="Courier New" w:eastAsia="Times New Roman" w:hAnsi="Courier New" w:cs="Courier New"/>
          <w:color w:val="000000"/>
          <w:sz w:val="18"/>
          <w:szCs w:val="28"/>
        </w:rPr>
      </w:pPr>
      <w:r w:rsidRPr="00DA0250">
        <w:rPr>
          <w:rFonts w:ascii="Courier New" w:eastAsia="Times New Roman" w:hAnsi="Courier New" w:cs="Courier New"/>
          <w:color w:val="000000"/>
          <w:sz w:val="18"/>
          <w:szCs w:val="28"/>
        </w:rPr>
        <w:t xml:space="preserve">  v=50*t+2*(t-20).^2;</w:t>
      </w:r>
    </w:p>
    <w:p w:rsidR="00DA0250" w:rsidRPr="00DA0250" w:rsidRDefault="00DA0250" w:rsidP="00DA0250">
      <w:pPr>
        <w:autoSpaceDE w:val="0"/>
        <w:autoSpaceDN w:val="0"/>
        <w:adjustRightInd w:val="0"/>
        <w:spacing w:after="0" w:line="240" w:lineRule="auto"/>
        <w:rPr>
          <w:rFonts w:ascii="Courier New" w:eastAsia="Times New Roman" w:hAnsi="Courier New" w:cs="Courier New"/>
          <w:color w:val="000000"/>
          <w:sz w:val="18"/>
          <w:szCs w:val="28"/>
        </w:rPr>
      </w:pPr>
      <w:r w:rsidRPr="00DA0250">
        <w:rPr>
          <w:rFonts w:ascii="Courier New" w:eastAsia="Times New Roman" w:hAnsi="Courier New" w:cs="Courier New"/>
          <w:color w:val="000000"/>
          <w:sz w:val="18"/>
          <w:szCs w:val="28"/>
        </w:rPr>
        <w:t>end</w:t>
      </w:r>
    </w:p>
    <w:p w:rsidR="00DA0250" w:rsidRPr="00DA0250" w:rsidRDefault="00DA0250" w:rsidP="00DA0250">
      <w:pPr>
        <w:spacing w:after="0" w:line="240" w:lineRule="auto"/>
        <w:rPr>
          <w:rFonts w:ascii="STIX" w:eastAsia="Times New Roman" w:hAnsi="STIX"/>
          <w:sz w:val="20"/>
          <w:szCs w:val="24"/>
        </w:rPr>
      </w:pPr>
    </w:p>
    <w:p w:rsidR="00DA0250" w:rsidRPr="00DA0250" w:rsidRDefault="00DA0250" w:rsidP="00DA0250">
      <w:pPr>
        <w:spacing w:after="0" w:line="240" w:lineRule="auto"/>
        <w:rPr>
          <w:rFonts w:ascii="STIX" w:eastAsia="Times New Roman" w:hAnsi="STIX"/>
          <w:sz w:val="20"/>
          <w:szCs w:val="24"/>
        </w:rPr>
      </w:pPr>
      <w:r w:rsidRPr="00DA0250">
        <w:rPr>
          <w:rFonts w:ascii="STIX" w:eastAsia="Times New Roman" w:hAnsi="STIX"/>
          <w:sz w:val="20"/>
          <w:szCs w:val="24"/>
        </w:rPr>
        <w:t xml:space="preserve">A script can then be written to evaluate the integral and compute the distance travelled. Note that we have plotted the function and used both </w:t>
      </w:r>
      <w:r w:rsidRPr="00DA0250">
        <w:rPr>
          <w:rFonts w:ascii="Courier New" w:eastAsia="Times New Roman" w:hAnsi="Courier New" w:cs="Courier New"/>
          <w:color w:val="000000"/>
          <w:sz w:val="18"/>
          <w:szCs w:val="28"/>
        </w:rPr>
        <w:t>trapz</w:t>
      </w:r>
      <w:r w:rsidRPr="00DA0250">
        <w:rPr>
          <w:rFonts w:ascii="STIX" w:eastAsia="Times New Roman" w:hAnsi="STIX"/>
          <w:sz w:val="20"/>
          <w:szCs w:val="24"/>
        </w:rPr>
        <w:t xml:space="preserve"> and the </w:t>
      </w:r>
      <w:r w:rsidRPr="00DA0250">
        <w:rPr>
          <w:rFonts w:ascii="Courier New" w:eastAsia="Times New Roman" w:hAnsi="Courier New" w:cs="Courier New"/>
          <w:color w:val="000000"/>
          <w:sz w:val="18"/>
          <w:szCs w:val="28"/>
        </w:rPr>
        <w:t>integral</w:t>
      </w:r>
      <w:r w:rsidRPr="00DA0250">
        <w:rPr>
          <w:rFonts w:ascii="STIX" w:eastAsia="Times New Roman" w:hAnsi="STIX"/>
          <w:sz w:val="20"/>
          <w:szCs w:val="24"/>
        </w:rPr>
        <w:t xml:space="preserve"> functions to evaluate the integral:</w:t>
      </w:r>
    </w:p>
    <w:p w:rsidR="00DA0250" w:rsidRPr="00DA0250" w:rsidRDefault="00DA0250" w:rsidP="00DA0250">
      <w:pPr>
        <w:spacing w:after="0" w:line="240" w:lineRule="auto"/>
        <w:rPr>
          <w:rFonts w:ascii="STIX" w:eastAsia="Times New Roman" w:hAnsi="STIX"/>
          <w:sz w:val="20"/>
          <w:szCs w:val="24"/>
        </w:rPr>
      </w:pPr>
    </w:p>
    <w:p w:rsidR="00DA0250" w:rsidRPr="00DA0250" w:rsidRDefault="00DA0250" w:rsidP="00DA0250">
      <w:pPr>
        <w:autoSpaceDE w:val="0"/>
        <w:autoSpaceDN w:val="0"/>
        <w:adjustRightInd w:val="0"/>
        <w:spacing w:after="0" w:line="240" w:lineRule="auto"/>
        <w:rPr>
          <w:rFonts w:ascii="Courier New" w:eastAsia="Times New Roman" w:hAnsi="Courier New" w:cs="Courier New"/>
          <w:sz w:val="18"/>
          <w:szCs w:val="24"/>
        </w:rPr>
      </w:pPr>
      <w:r w:rsidRPr="00DA0250">
        <w:rPr>
          <w:rFonts w:ascii="Courier New" w:eastAsia="Times New Roman" w:hAnsi="Courier New" w:cs="Courier New"/>
          <w:color w:val="000000"/>
          <w:sz w:val="18"/>
          <w:szCs w:val="26"/>
        </w:rPr>
        <w:t xml:space="preserve">clear,clc,format </w:t>
      </w:r>
      <w:r w:rsidRPr="00DA0250">
        <w:rPr>
          <w:rFonts w:ascii="Courier New" w:eastAsia="Times New Roman" w:hAnsi="Courier New" w:cs="Courier New"/>
          <w:color w:val="A020F0"/>
          <w:sz w:val="18"/>
          <w:szCs w:val="26"/>
        </w:rPr>
        <w:t>compact</w:t>
      </w:r>
    </w:p>
    <w:p w:rsidR="00DA0250" w:rsidRPr="00DA0250" w:rsidRDefault="00DA0250" w:rsidP="00DA0250">
      <w:pPr>
        <w:autoSpaceDE w:val="0"/>
        <w:autoSpaceDN w:val="0"/>
        <w:adjustRightInd w:val="0"/>
        <w:spacing w:after="0" w:line="240" w:lineRule="auto"/>
        <w:rPr>
          <w:rFonts w:ascii="Courier New" w:eastAsia="Times New Roman" w:hAnsi="Courier New" w:cs="Courier New"/>
          <w:sz w:val="18"/>
          <w:szCs w:val="24"/>
        </w:rPr>
      </w:pPr>
      <w:r w:rsidRPr="00DA0250">
        <w:rPr>
          <w:rFonts w:ascii="Courier New" w:eastAsia="Times New Roman" w:hAnsi="Courier New" w:cs="Courier New"/>
          <w:color w:val="000000"/>
          <w:sz w:val="18"/>
          <w:szCs w:val="26"/>
        </w:rPr>
        <w:t xml:space="preserve">format </w:t>
      </w:r>
      <w:r w:rsidRPr="00DA0250">
        <w:rPr>
          <w:rFonts w:ascii="Courier New" w:eastAsia="Times New Roman" w:hAnsi="Courier New" w:cs="Courier New"/>
          <w:color w:val="A020F0"/>
          <w:sz w:val="18"/>
          <w:szCs w:val="26"/>
        </w:rPr>
        <w:t>long</w:t>
      </w:r>
      <w:r w:rsidRPr="00DA0250">
        <w:rPr>
          <w:rFonts w:ascii="Courier New" w:eastAsia="Times New Roman" w:hAnsi="Courier New" w:cs="Courier New"/>
          <w:color w:val="000000"/>
          <w:sz w:val="18"/>
          <w:szCs w:val="26"/>
        </w:rPr>
        <w:t xml:space="preserve"> </w:t>
      </w:r>
      <w:r w:rsidRPr="00DA0250">
        <w:rPr>
          <w:rFonts w:ascii="Courier New" w:eastAsia="Times New Roman" w:hAnsi="Courier New" w:cs="Courier New"/>
          <w:color w:val="A020F0"/>
          <w:sz w:val="18"/>
          <w:szCs w:val="26"/>
        </w:rPr>
        <w:t>g</w:t>
      </w:r>
    </w:p>
    <w:p w:rsidR="00DA0250" w:rsidRPr="00DA0250" w:rsidRDefault="00DA0250" w:rsidP="00DA0250">
      <w:pPr>
        <w:autoSpaceDE w:val="0"/>
        <w:autoSpaceDN w:val="0"/>
        <w:adjustRightInd w:val="0"/>
        <w:spacing w:after="0" w:line="240" w:lineRule="auto"/>
        <w:rPr>
          <w:rFonts w:ascii="Courier New" w:eastAsia="Times New Roman" w:hAnsi="Courier New" w:cs="Courier New"/>
          <w:sz w:val="18"/>
          <w:szCs w:val="24"/>
        </w:rPr>
      </w:pPr>
      <w:r w:rsidRPr="00DA0250">
        <w:rPr>
          <w:rFonts w:ascii="Courier New" w:eastAsia="Times New Roman" w:hAnsi="Courier New" w:cs="Courier New"/>
          <w:color w:val="000000"/>
          <w:sz w:val="18"/>
          <w:szCs w:val="26"/>
        </w:rPr>
        <w:t>t=[0:30/1000:30];v=vel(t);</w:t>
      </w:r>
    </w:p>
    <w:p w:rsidR="00DA0250" w:rsidRPr="00DA0250" w:rsidRDefault="00DA0250" w:rsidP="00DA0250">
      <w:pPr>
        <w:autoSpaceDE w:val="0"/>
        <w:autoSpaceDN w:val="0"/>
        <w:adjustRightInd w:val="0"/>
        <w:spacing w:after="0" w:line="240" w:lineRule="auto"/>
        <w:rPr>
          <w:rFonts w:ascii="Courier New" w:eastAsia="Times New Roman" w:hAnsi="Courier New" w:cs="Courier New"/>
          <w:sz w:val="18"/>
          <w:szCs w:val="24"/>
        </w:rPr>
      </w:pPr>
      <w:r w:rsidRPr="00DA0250">
        <w:rPr>
          <w:rFonts w:ascii="Courier New" w:eastAsia="Times New Roman" w:hAnsi="Courier New" w:cs="Courier New"/>
          <w:color w:val="0000FF"/>
          <w:sz w:val="18"/>
          <w:szCs w:val="26"/>
        </w:rPr>
        <w:t>for</w:t>
      </w:r>
      <w:r w:rsidRPr="00DA0250">
        <w:rPr>
          <w:rFonts w:ascii="Courier New" w:eastAsia="Times New Roman" w:hAnsi="Courier New" w:cs="Courier New"/>
          <w:color w:val="000000"/>
          <w:sz w:val="18"/>
          <w:szCs w:val="26"/>
        </w:rPr>
        <w:t xml:space="preserve"> i=1:length(t)</w:t>
      </w:r>
    </w:p>
    <w:p w:rsidR="00DA0250" w:rsidRPr="00DA0250" w:rsidRDefault="00DA0250" w:rsidP="00DA0250">
      <w:pPr>
        <w:autoSpaceDE w:val="0"/>
        <w:autoSpaceDN w:val="0"/>
        <w:adjustRightInd w:val="0"/>
        <w:spacing w:after="0" w:line="240" w:lineRule="auto"/>
        <w:rPr>
          <w:rFonts w:ascii="Courier New" w:eastAsia="Times New Roman" w:hAnsi="Courier New" w:cs="Courier New"/>
          <w:sz w:val="18"/>
          <w:szCs w:val="24"/>
        </w:rPr>
      </w:pPr>
      <w:r w:rsidRPr="00DA0250">
        <w:rPr>
          <w:rFonts w:ascii="Courier New" w:eastAsia="Times New Roman" w:hAnsi="Courier New" w:cs="Courier New"/>
          <w:color w:val="000000"/>
          <w:sz w:val="18"/>
          <w:szCs w:val="26"/>
        </w:rPr>
        <w:t xml:space="preserve">  v(i)=vel(t(i));</w:t>
      </w:r>
    </w:p>
    <w:p w:rsidR="00DA0250" w:rsidRPr="00DA0250" w:rsidRDefault="00DA0250" w:rsidP="00DA0250">
      <w:pPr>
        <w:autoSpaceDE w:val="0"/>
        <w:autoSpaceDN w:val="0"/>
        <w:adjustRightInd w:val="0"/>
        <w:spacing w:after="0" w:line="240" w:lineRule="auto"/>
        <w:rPr>
          <w:rFonts w:ascii="Courier New" w:eastAsia="Times New Roman" w:hAnsi="Courier New" w:cs="Courier New"/>
          <w:sz w:val="18"/>
          <w:szCs w:val="24"/>
        </w:rPr>
      </w:pPr>
      <w:r w:rsidRPr="00DA0250">
        <w:rPr>
          <w:rFonts w:ascii="Courier New" w:eastAsia="Times New Roman" w:hAnsi="Courier New" w:cs="Courier New"/>
          <w:color w:val="0000FF"/>
          <w:sz w:val="18"/>
          <w:szCs w:val="26"/>
        </w:rPr>
        <w:t>end</w:t>
      </w:r>
    </w:p>
    <w:p w:rsidR="00DA0250" w:rsidRPr="00DA0250" w:rsidRDefault="00DA0250" w:rsidP="00DA0250">
      <w:pPr>
        <w:autoSpaceDE w:val="0"/>
        <w:autoSpaceDN w:val="0"/>
        <w:adjustRightInd w:val="0"/>
        <w:spacing w:after="0" w:line="240" w:lineRule="auto"/>
        <w:rPr>
          <w:rFonts w:ascii="Courier New" w:eastAsia="Times New Roman" w:hAnsi="Courier New" w:cs="Courier New"/>
          <w:sz w:val="18"/>
          <w:szCs w:val="24"/>
        </w:rPr>
      </w:pPr>
      <w:r w:rsidRPr="00DA0250">
        <w:rPr>
          <w:rFonts w:ascii="Courier New" w:eastAsia="Times New Roman" w:hAnsi="Courier New" w:cs="Courier New"/>
          <w:color w:val="000000"/>
          <w:sz w:val="18"/>
          <w:szCs w:val="26"/>
        </w:rPr>
        <w:t>plot(t,v)</w:t>
      </w:r>
    </w:p>
    <w:p w:rsidR="00DA0250" w:rsidRPr="00DA0250" w:rsidRDefault="00DA0250" w:rsidP="00DA0250">
      <w:pPr>
        <w:autoSpaceDE w:val="0"/>
        <w:autoSpaceDN w:val="0"/>
        <w:adjustRightInd w:val="0"/>
        <w:spacing w:after="0" w:line="240" w:lineRule="auto"/>
        <w:rPr>
          <w:rFonts w:ascii="Courier New" w:eastAsia="Times New Roman" w:hAnsi="Courier New" w:cs="Courier New"/>
          <w:sz w:val="18"/>
          <w:szCs w:val="24"/>
        </w:rPr>
      </w:pPr>
      <w:r w:rsidRPr="00DA0250">
        <w:rPr>
          <w:rFonts w:ascii="Courier New" w:eastAsia="Times New Roman" w:hAnsi="Courier New" w:cs="Courier New"/>
          <w:color w:val="000000"/>
          <w:sz w:val="18"/>
          <w:szCs w:val="26"/>
        </w:rPr>
        <w:t>xtrapz=trapz(t,v)</w:t>
      </w:r>
    </w:p>
    <w:p w:rsidR="00DA0250" w:rsidRPr="00DA0250" w:rsidRDefault="00DA0250" w:rsidP="00DA0250">
      <w:pPr>
        <w:autoSpaceDE w:val="0"/>
        <w:autoSpaceDN w:val="0"/>
        <w:adjustRightInd w:val="0"/>
        <w:spacing w:after="0" w:line="240" w:lineRule="auto"/>
        <w:rPr>
          <w:rFonts w:ascii="Courier New" w:eastAsia="Times New Roman" w:hAnsi="Courier New" w:cs="Courier New"/>
          <w:sz w:val="18"/>
          <w:szCs w:val="24"/>
        </w:rPr>
      </w:pPr>
      <w:r w:rsidRPr="00DA0250">
        <w:rPr>
          <w:rFonts w:ascii="Courier New" w:eastAsia="Times New Roman" w:hAnsi="Courier New" w:cs="Courier New"/>
          <w:color w:val="000000"/>
          <w:sz w:val="18"/>
          <w:szCs w:val="26"/>
        </w:rPr>
        <w:t>xintegral=integral(@vel,0,30,</w:t>
      </w:r>
      <w:r w:rsidRPr="00DA0250">
        <w:rPr>
          <w:rFonts w:ascii="Courier New" w:eastAsia="Times New Roman" w:hAnsi="Courier New" w:cs="Courier New"/>
          <w:color w:val="A020F0"/>
          <w:sz w:val="18"/>
          <w:szCs w:val="26"/>
        </w:rPr>
        <w:t>'ArrayValued'</w:t>
      </w:r>
      <w:r w:rsidRPr="00DA0250">
        <w:rPr>
          <w:rFonts w:ascii="Courier New" w:eastAsia="Times New Roman" w:hAnsi="Courier New" w:cs="Courier New"/>
          <w:color w:val="000000"/>
          <w:sz w:val="18"/>
          <w:szCs w:val="26"/>
        </w:rPr>
        <w:t>,true)</w:t>
      </w:r>
    </w:p>
    <w:p w:rsidR="00DA0250" w:rsidRPr="00DA0250" w:rsidRDefault="00DA0250" w:rsidP="00DA0250">
      <w:pPr>
        <w:autoSpaceDE w:val="0"/>
        <w:autoSpaceDN w:val="0"/>
        <w:adjustRightInd w:val="0"/>
        <w:spacing w:after="0" w:line="240" w:lineRule="auto"/>
        <w:rPr>
          <w:rFonts w:ascii="Courier New" w:eastAsia="Times New Roman" w:hAnsi="Courier New" w:cs="Courier New"/>
          <w:color w:val="000000"/>
          <w:sz w:val="18"/>
          <w:szCs w:val="28"/>
        </w:rPr>
      </w:pPr>
    </w:p>
    <w:p w:rsidR="00DA0250" w:rsidRDefault="00DA0250" w:rsidP="00DA0250">
      <w:pPr>
        <w:spacing w:after="0" w:line="240" w:lineRule="auto"/>
        <w:rPr>
          <w:rFonts w:ascii="STIX" w:hAnsi="STIX" w:cs="STIX"/>
          <w:i/>
          <w:sz w:val="20"/>
          <w:szCs w:val="20"/>
        </w:rPr>
      </w:pPr>
    </w:p>
    <w:p w:rsidR="00DA0250" w:rsidRDefault="00DA0250" w:rsidP="00DA0250">
      <w:pPr>
        <w:spacing w:after="0" w:line="240" w:lineRule="auto"/>
        <w:rPr>
          <w:rFonts w:ascii="STIX" w:hAnsi="STIX" w:cs="STIX"/>
          <w:i/>
          <w:sz w:val="20"/>
          <w:szCs w:val="20"/>
        </w:rPr>
      </w:pPr>
    </w:p>
    <w:p w:rsidR="00DA0250" w:rsidRDefault="00DA0250" w:rsidP="00DA0250">
      <w:pPr>
        <w:spacing w:after="0" w:line="240" w:lineRule="auto"/>
        <w:rPr>
          <w:rFonts w:ascii="STIX" w:hAnsi="STIX" w:cs="STIX"/>
          <w:i/>
          <w:sz w:val="20"/>
          <w:szCs w:val="20"/>
        </w:rPr>
      </w:pPr>
    </w:p>
    <w:p w:rsidR="00DA0250" w:rsidRDefault="00DA0250" w:rsidP="00DA0250">
      <w:pPr>
        <w:spacing w:after="0" w:line="240" w:lineRule="auto"/>
        <w:rPr>
          <w:rFonts w:ascii="STIX" w:hAnsi="STIX" w:cs="STIX"/>
          <w:i/>
          <w:sz w:val="20"/>
          <w:szCs w:val="20"/>
        </w:rPr>
        <w:sectPr w:rsidR="00DA0250"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DA0250" w:rsidRPr="00DA0250" w:rsidRDefault="00DA0250" w:rsidP="00DA0250">
      <w:pPr>
        <w:spacing w:after="0" w:line="240" w:lineRule="auto"/>
        <w:rPr>
          <w:rFonts w:ascii="STIX" w:eastAsia="Times New Roman" w:hAnsi="STIX"/>
          <w:sz w:val="20"/>
          <w:szCs w:val="24"/>
        </w:rPr>
      </w:pPr>
      <w:r w:rsidRPr="00DA0250">
        <w:rPr>
          <w:rFonts w:ascii="STIX" w:eastAsia="Times New Roman" w:hAnsi="STIX"/>
          <w:sz w:val="20"/>
          <w:szCs w:val="24"/>
        </w:rPr>
        <w:t>Here is a plot of the piecewise function:</w:t>
      </w:r>
    </w:p>
    <w:p w:rsidR="00DA0250" w:rsidRPr="00DA0250" w:rsidRDefault="00DA0250" w:rsidP="00DA0250">
      <w:pPr>
        <w:spacing w:after="0" w:line="240" w:lineRule="auto"/>
        <w:rPr>
          <w:rFonts w:ascii="STIX" w:eastAsia="Times New Roman" w:hAnsi="STIX"/>
          <w:sz w:val="20"/>
          <w:szCs w:val="24"/>
        </w:rPr>
      </w:pPr>
    </w:p>
    <w:p w:rsidR="00DA0250" w:rsidRPr="00DA0250" w:rsidRDefault="00DA0250" w:rsidP="00DA0250">
      <w:pPr>
        <w:autoSpaceDE w:val="0"/>
        <w:autoSpaceDN w:val="0"/>
        <w:adjustRightInd w:val="0"/>
        <w:spacing w:after="0" w:line="240" w:lineRule="auto"/>
        <w:rPr>
          <w:rFonts w:ascii="Courier New" w:eastAsia="Times New Roman" w:hAnsi="Courier New" w:cs="Courier New"/>
          <w:color w:val="000000"/>
          <w:sz w:val="18"/>
          <w:szCs w:val="28"/>
        </w:rPr>
      </w:pPr>
      <w:r w:rsidRPr="00DA0250">
        <w:rPr>
          <w:rFonts w:ascii="Courier New" w:eastAsia="Times New Roman" w:hAnsi="Courier New" w:cs="Courier New"/>
          <w:color w:val="000000"/>
          <w:sz w:val="18"/>
          <w:szCs w:val="28"/>
        </w:rPr>
        <w:drawing>
          <wp:inline distT="0" distB="0" distL="0" distR="0">
            <wp:extent cx="2924175" cy="2200275"/>
            <wp:effectExtent l="0" t="0" r="0" b="0"/>
            <wp:docPr id="450"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cstate="print"/>
                    <a:srcRect/>
                    <a:stretch>
                      <a:fillRect/>
                    </a:stretch>
                  </pic:blipFill>
                  <pic:spPr bwMode="auto">
                    <a:xfrm>
                      <a:off x="0" y="0"/>
                      <a:ext cx="2924175" cy="2200275"/>
                    </a:xfrm>
                    <a:prstGeom prst="rect">
                      <a:avLst/>
                    </a:prstGeom>
                    <a:noFill/>
                    <a:ln w="9525">
                      <a:noFill/>
                      <a:miter lim="800000"/>
                      <a:headEnd/>
                      <a:tailEnd/>
                    </a:ln>
                  </pic:spPr>
                </pic:pic>
              </a:graphicData>
            </a:graphic>
          </wp:inline>
        </w:drawing>
      </w:r>
    </w:p>
    <w:p w:rsidR="00DA0250" w:rsidRPr="00DA0250" w:rsidRDefault="00DA0250" w:rsidP="00DA0250">
      <w:pPr>
        <w:spacing w:after="0" w:line="240" w:lineRule="auto"/>
        <w:rPr>
          <w:rFonts w:ascii="STIX" w:eastAsia="Times New Roman" w:hAnsi="STIX"/>
          <w:sz w:val="20"/>
          <w:szCs w:val="24"/>
        </w:rPr>
      </w:pPr>
    </w:p>
    <w:p w:rsidR="00DA0250" w:rsidRPr="00DA0250" w:rsidRDefault="00DA0250" w:rsidP="00DA0250">
      <w:pPr>
        <w:spacing w:after="0" w:line="240" w:lineRule="auto"/>
        <w:rPr>
          <w:rFonts w:ascii="STIX" w:eastAsia="Times New Roman" w:hAnsi="STIX"/>
          <w:sz w:val="20"/>
          <w:szCs w:val="24"/>
        </w:rPr>
      </w:pPr>
    </w:p>
    <w:p w:rsidR="00DA0250" w:rsidRPr="00DA0250" w:rsidRDefault="00DA0250" w:rsidP="00DA0250">
      <w:pPr>
        <w:spacing w:after="0" w:line="240" w:lineRule="auto"/>
        <w:rPr>
          <w:rFonts w:ascii="STIX" w:eastAsia="Times New Roman" w:hAnsi="STIX"/>
          <w:sz w:val="20"/>
          <w:szCs w:val="24"/>
        </w:rPr>
      </w:pPr>
      <w:r w:rsidRPr="00DA0250">
        <w:rPr>
          <w:rFonts w:ascii="STIX" w:eastAsia="Times New Roman" w:hAnsi="STIX"/>
          <w:sz w:val="20"/>
          <w:szCs w:val="24"/>
        </w:rPr>
        <w:t>And here are the results of the two methods:</w:t>
      </w:r>
    </w:p>
    <w:p w:rsidR="00DA0250" w:rsidRPr="00DA0250" w:rsidRDefault="00DA0250" w:rsidP="00DA0250">
      <w:pPr>
        <w:spacing w:after="0" w:line="240" w:lineRule="auto"/>
        <w:rPr>
          <w:rFonts w:ascii="STIX" w:eastAsia="Times New Roman" w:hAnsi="STIX"/>
          <w:sz w:val="20"/>
          <w:szCs w:val="24"/>
        </w:rPr>
      </w:pPr>
    </w:p>
    <w:p w:rsidR="00DA0250" w:rsidRPr="00DA0250" w:rsidRDefault="00DA0250" w:rsidP="00DA0250">
      <w:pPr>
        <w:autoSpaceDE w:val="0"/>
        <w:autoSpaceDN w:val="0"/>
        <w:adjustRightInd w:val="0"/>
        <w:spacing w:after="0" w:line="240" w:lineRule="auto"/>
        <w:rPr>
          <w:rFonts w:ascii="Courier New" w:eastAsia="Times New Roman" w:hAnsi="Courier New" w:cs="Courier New"/>
          <w:color w:val="000000"/>
          <w:sz w:val="18"/>
          <w:szCs w:val="28"/>
        </w:rPr>
      </w:pPr>
      <w:r w:rsidRPr="00DA0250">
        <w:rPr>
          <w:rFonts w:ascii="Courier New" w:eastAsia="Times New Roman" w:hAnsi="Courier New" w:cs="Courier New"/>
          <w:color w:val="000000"/>
          <w:sz w:val="18"/>
          <w:szCs w:val="28"/>
        </w:rPr>
        <w:t>xtrapz =</w:t>
      </w:r>
    </w:p>
    <w:p w:rsidR="00DA0250" w:rsidRPr="00DA0250" w:rsidRDefault="00DA0250" w:rsidP="00DA0250">
      <w:pPr>
        <w:autoSpaceDE w:val="0"/>
        <w:autoSpaceDN w:val="0"/>
        <w:adjustRightInd w:val="0"/>
        <w:spacing w:after="0" w:line="240" w:lineRule="auto"/>
        <w:rPr>
          <w:rFonts w:ascii="Courier New" w:eastAsia="Times New Roman" w:hAnsi="Courier New" w:cs="Courier New"/>
          <w:color w:val="000000"/>
          <w:sz w:val="18"/>
          <w:szCs w:val="28"/>
        </w:rPr>
      </w:pPr>
      <w:r w:rsidRPr="00DA0250">
        <w:rPr>
          <w:rFonts w:ascii="Courier New" w:eastAsia="Times New Roman" w:hAnsi="Courier New" w:cs="Courier New"/>
          <w:color w:val="000000"/>
          <w:sz w:val="18"/>
          <w:szCs w:val="28"/>
        </w:rPr>
        <w:t xml:space="preserve">              26833.336329</w:t>
      </w:r>
    </w:p>
    <w:p w:rsidR="00DA0250" w:rsidRPr="00DA0250" w:rsidRDefault="00DA0250" w:rsidP="00DA0250">
      <w:pPr>
        <w:autoSpaceDE w:val="0"/>
        <w:autoSpaceDN w:val="0"/>
        <w:adjustRightInd w:val="0"/>
        <w:spacing w:after="0" w:line="240" w:lineRule="auto"/>
        <w:rPr>
          <w:rFonts w:ascii="Courier New" w:eastAsia="Times New Roman" w:hAnsi="Courier New" w:cs="Courier New"/>
          <w:color w:val="000000"/>
          <w:sz w:val="18"/>
          <w:szCs w:val="28"/>
        </w:rPr>
      </w:pPr>
      <w:r w:rsidRPr="00DA0250">
        <w:rPr>
          <w:rFonts w:ascii="Courier New" w:eastAsia="Times New Roman" w:hAnsi="Courier New" w:cs="Courier New"/>
          <w:color w:val="000000"/>
          <w:sz w:val="18"/>
          <w:szCs w:val="28"/>
        </w:rPr>
        <w:t>xintegral =</w:t>
      </w:r>
    </w:p>
    <w:p w:rsidR="00DA0250" w:rsidRPr="00DA0250" w:rsidRDefault="00DA0250" w:rsidP="00DA0250">
      <w:pPr>
        <w:autoSpaceDE w:val="0"/>
        <w:autoSpaceDN w:val="0"/>
        <w:adjustRightInd w:val="0"/>
        <w:spacing w:after="0" w:line="240" w:lineRule="auto"/>
        <w:rPr>
          <w:rFonts w:ascii="Courier New" w:eastAsia="Times New Roman" w:hAnsi="Courier New" w:cs="Courier New"/>
          <w:color w:val="000000"/>
          <w:sz w:val="18"/>
          <w:szCs w:val="28"/>
        </w:rPr>
      </w:pPr>
      <w:r w:rsidRPr="00DA0250">
        <w:rPr>
          <w:rFonts w:ascii="Courier New" w:eastAsia="Times New Roman" w:hAnsi="Courier New" w:cs="Courier New"/>
          <w:color w:val="000000"/>
          <w:sz w:val="18"/>
          <w:szCs w:val="28"/>
        </w:rPr>
        <w:t xml:space="preserve">          26833.3298831962</w:t>
      </w:r>
    </w:p>
    <w:p w:rsidR="00DA0250" w:rsidRPr="00DA0250" w:rsidRDefault="00DA0250" w:rsidP="00DA0250">
      <w:pPr>
        <w:spacing w:after="0" w:line="240" w:lineRule="auto"/>
        <w:rPr>
          <w:rFonts w:ascii="STIX" w:eastAsia="Times New Roman" w:hAnsi="STIX"/>
          <w:b/>
          <w:sz w:val="20"/>
          <w:szCs w:val="24"/>
        </w:rPr>
      </w:pPr>
    </w:p>
    <w:p w:rsidR="005950FD" w:rsidRPr="00600E9B" w:rsidRDefault="005950FD" w:rsidP="00DA0250">
      <w:pPr>
        <w:spacing w:after="0" w:line="240" w:lineRule="auto"/>
        <w:rPr>
          <w:rFonts w:ascii="Courier New" w:eastAsia="Times New Roman" w:hAnsi="Courier New" w:cs="Courier New"/>
          <w:sz w:val="18"/>
          <w:szCs w:val="24"/>
        </w:rPr>
      </w:pPr>
    </w:p>
    <w:sectPr w:rsidR="005950FD" w:rsidRPr="00600E9B"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22AC0-10A0-4B5E-A729-A84F658D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284</Words>
  <Characters>1620</Characters>
  <Application>Microsoft Office Word</Application>
  <DocSecurity>0</DocSecurity>
  <Lines>13</Lines>
  <Paragraphs>3</Paragraphs>
  <ScaleCrop>false</ScaleCrop>
  <Company/>
  <LinksUpToDate>false</LinksUpToDate>
  <CharactersWithSpaces>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2017-03-31T17:46:00Z</dcterms:created>
  <dcterms:modified xsi:type="dcterms:W3CDTF">2017-03-31T17:46:00Z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