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B0D0B" w:rsidRDefault="00512B6C" w:rsidP="004B0D0B">
      <w:pPr>
        <w:pStyle w:val="Default"/>
        <w:ind w:right="-450"/>
        <w:rPr>
          <w:b/>
        </w:rPr>
      </w:pPr>
      <w:r w:rsidRPr="004B0D0B">
        <w:rPr>
          <w:b/>
        </w:rPr>
        <w:t xml:space="preserve">Problem </w:t>
      </w:r>
      <w:r w:rsidR="00677803" w:rsidRPr="004B0D0B">
        <w:rPr>
          <w:b/>
        </w:rPr>
        <w:t>2</w:t>
      </w:r>
      <w:r w:rsidR="004804A6">
        <w:rPr>
          <w:b/>
        </w:rPr>
        <w:t>1.5</w:t>
      </w:r>
    </w:p>
    <w:p w:rsidR="004804A6" w:rsidRPr="004804A6" w:rsidRDefault="004804A6" w:rsidP="004804A6">
      <w:pPr>
        <w:autoSpaceDE w:val="0"/>
        <w:autoSpaceDN w:val="0"/>
        <w:adjustRightInd w:val="0"/>
        <w:spacing w:after="0" w:line="240" w:lineRule="auto"/>
        <w:rPr>
          <w:rFonts w:ascii="STIX" w:hAnsi="STIX" w:cs="STIX"/>
          <w:color w:val="000000"/>
          <w:sz w:val="24"/>
          <w:szCs w:val="24"/>
        </w:rPr>
      </w:pPr>
    </w:p>
    <w:p w:rsidR="004B0D0B" w:rsidRDefault="004804A6" w:rsidP="004804A6">
      <w:pPr>
        <w:autoSpaceDE w:val="0"/>
        <w:autoSpaceDN w:val="0"/>
        <w:adjustRightInd w:val="0"/>
        <w:spacing w:after="0" w:line="240" w:lineRule="auto"/>
        <w:rPr>
          <w:rFonts w:ascii="STIX" w:hAnsi="STIX" w:cs="STIX"/>
          <w:color w:val="211D1E"/>
          <w:sz w:val="24"/>
          <w:szCs w:val="24"/>
        </w:rPr>
      </w:pPr>
      <w:r w:rsidRPr="004804A6">
        <w:rPr>
          <w:rFonts w:ascii="STIX" w:hAnsi="STIX" w:cs="STIX"/>
          <w:color w:val="211D1E"/>
          <w:sz w:val="24"/>
          <w:szCs w:val="24"/>
        </w:rPr>
        <w:t xml:space="preserve">Repeat Prob. 21.4, but for the first derivative of ln </w:t>
      </w:r>
      <w:r w:rsidRPr="004804A6">
        <w:rPr>
          <w:rFonts w:ascii="STIX" w:hAnsi="STIX" w:cs="STIX"/>
          <w:i/>
          <w:iCs/>
          <w:color w:val="211D1E"/>
          <w:sz w:val="24"/>
          <w:szCs w:val="24"/>
        </w:rPr>
        <w:t xml:space="preserve">x </w:t>
      </w:r>
      <w:r w:rsidRPr="004804A6">
        <w:rPr>
          <w:rFonts w:ascii="STIX" w:hAnsi="STIX" w:cs="STIX"/>
          <w:color w:val="211D1E"/>
          <w:sz w:val="24"/>
          <w:szCs w:val="24"/>
        </w:rPr>
        <w:t xml:space="preserve">at </w:t>
      </w:r>
      <w:r w:rsidRPr="004804A6">
        <w:rPr>
          <w:rFonts w:ascii="STIX" w:hAnsi="STIX" w:cs="STIX"/>
          <w:i/>
          <w:iCs/>
          <w:color w:val="211D1E"/>
          <w:sz w:val="24"/>
          <w:szCs w:val="24"/>
        </w:rPr>
        <w:t xml:space="preserve">x </w:t>
      </w:r>
      <w:r w:rsidRPr="004804A6">
        <w:rPr>
          <w:rFonts w:ascii="STIX" w:hAnsi="STIX" w:cs="STIX"/>
          <w:color w:val="211D1E"/>
          <w:sz w:val="24"/>
          <w:szCs w:val="24"/>
        </w:rPr>
        <w:t xml:space="preserve">= 5 using </w:t>
      </w:r>
      <w:r w:rsidRPr="004804A6">
        <w:rPr>
          <w:rFonts w:ascii="STIX" w:hAnsi="STIX" w:cs="STIX"/>
          <w:i/>
          <w:iCs/>
          <w:color w:val="211D1E"/>
          <w:sz w:val="24"/>
          <w:szCs w:val="24"/>
        </w:rPr>
        <w:t>h</w:t>
      </w:r>
      <w:r w:rsidRPr="004804A6">
        <w:rPr>
          <w:rFonts w:ascii="STIX" w:hAnsi="STIX" w:cs="STIX"/>
          <w:color w:val="211D1E"/>
          <w:sz w:val="32"/>
          <w:szCs w:val="24"/>
          <w:vertAlign w:val="subscript"/>
        </w:rPr>
        <w:t>1</w:t>
      </w:r>
      <w:r w:rsidRPr="004804A6">
        <w:rPr>
          <w:rFonts w:ascii="STIX" w:hAnsi="STIX" w:cs="STIX"/>
          <w:color w:val="211D1E"/>
          <w:sz w:val="24"/>
          <w:szCs w:val="24"/>
        </w:rPr>
        <w:t xml:space="preserve"> = 2 and </w:t>
      </w:r>
      <w:r w:rsidRPr="004804A6">
        <w:rPr>
          <w:rFonts w:ascii="STIX" w:hAnsi="STIX" w:cs="STIX"/>
          <w:i/>
          <w:iCs/>
          <w:color w:val="211D1E"/>
          <w:sz w:val="24"/>
          <w:szCs w:val="24"/>
        </w:rPr>
        <w:t>h</w:t>
      </w:r>
      <w:r w:rsidRPr="004804A6">
        <w:rPr>
          <w:rFonts w:ascii="STIX" w:hAnsi="STIX" w:cs="STIX"/>
          <w:color w:val="211D1E"/>
          <w:sz w:val="32"/>
          <w:szCs w:val="24"/>
          <w:vertAlign w:val="subscript"/>
        </w:rPr>
        <w:t>2</w:t>
      </w:r>
      <w:r w:rsidRPr="004804A6">
        <w:rPr>
          <w:rFonts w:ascii="STIX" w:hAnsi="STIX" w:cs="STIX"/>
          <w:color w:val="211D1E"/>
          <w:sz w:val="24"/>
          <w:szCs w:val="24"/>
        </w:rPr>
        <w:t xml:space="preserve"> = 1. </w:t>
      </w:r>
    </w:p>
    <w:p w:rsidR="004804A6" w:rsidRDefault="004804A6" w:rsidP="004804A6">
      <w:pPr>
        <w:autoSpaceDE w:val="0"/>
        <w:autoSpaceDN w:val="0"/>
        <w:adjustRightInd w:val="0"/>
        <w:spacing w:after="0" w:line="240" w:lineRule="auto"/>
        <w:rPr>
          <w:rFonts w:ascii="STIX" w:hAnsi="STIX" w:cs="STIX"/>
          <w:color w:val="211D1E"/>
          <w:sz w:val="24"/>
          <w:szCs w:val="24"/>
        </w:rPr>
      </w:pPr>
    </w:p>
    <w:p w:rsidR="004804A6" w:rsidRDefault="004804A6" w:rsidP="004804A6">
      <w:pPr>
        <w:autoSpaceDE w:val="0"/>
        <w:autoSpaceDN w:val="0"/>
        <w:adjustRightInd w:val="0"/>
        <w:spacing w:after="0" w:line="240" w:lineRule="auto"/>
        <w:rPr>
          <w:rFonts w:ascii="STIX" w:hAnsi="STIX" w:cs="STIX"/>
          <w:color w:val="211D1E"/>
          <w:sz w:val="24"/>
          <w:szCs w:val="24"/>
        </w:rPr>
      </w:pPr>
    </w:p>
    <w:p w:rsidR="004804A6" w:rsidRPr="004804A6" w:rsidRDefault="004804A6" w:rsidP="004804A6">
      <w:pPr>
        <w:pStyle w:val="Default"/>
        <w:ind w:right="-450"/>
        <w:rPr>
          <w:b/>
          <w:i/>
        </w:rPr>
      </w:pPr>
      <w:r w:rsidRPr="004804A6">
        <w:rPr>
          <w:b/>
          <w:i/>
        </w:rPr>
        <w:t>Problem 21.4</w:t>
      </w:r>
    </w:p>
    <w:p w:rsidR="004804A6" w:rsidRPr="004B0D0B" w:rsidRDefault="004804A6" w:rsidP="004804A6">
      <w:pPr>
        <w:autoSpaceDE w:val="0"/>
        <w:autoSpaceDN w:val="0"/>
        <w:adjustRightInd w:val="0"/>
        <w:spacing w:after="0" w:line="240" w:lineRule="auto"/>
        <w:rPr>
          <w:rFonts w:ascii="STIX" w:hAnsi="STIX" w:cs="STIX"/>
          <w:color w:val="000000"/>
          <w:sz w:val="24"/>
          <w:szCs w:val="24"/>
        </w:rPr>
      </w:pPr>
    </w:p>
    <w:p w:rsidR="00677803" w:rsidRPr="004B0D0B" w:rsidRDefault="004B0D0B" w:rsidP="004B0D0B">
      <w:pPr>
        <w:pStyle w:val="Default"/>
        <w:rPr>
          <w:color w:val="211D1E"/>
          <w:szCs w:val="18"/>
        </w:rPr>
      </w:pPr>
      <w:r w:rsidRPr="004B0D0B">
        <w:rPr>
          <w:color w:val="211D1E"/>
          <w:szCs w:val="18"/>
        </w:rPr>
        <w:t>Use Richardson extrapolation to estimate the first de</w:t>
      </w:r>
      <w:r w:rsidRPr="004B0D0B">
        <w:rPr>
          <w:color w:val="211D1E"/>
          <w:szCs w:val="18"/>
        </w:rPr>
        <w:softHyphen/>
        <w:t xml:space="preserve">rivative of </w:t>
      </w:r>
      <w:r w:rsidRPr="004B0D0B">
        <w:rPr>
          <w:i/>
          <w:iCs/>
          <w:color w:val="211D1E"/>
          <w:szCs w:val="18"/>
        </w:rPr>
        <w:t xml:space="preserve">y </w:t>
      </w:r>
      <w:r w:rsidRPr="004B0D0B">
        <w:rPr>
          <w:color w:val="211D1E"/>
          <w:szCs w:val="18"/>
        </w:rPr>
        <w:t xml:space="preserve">= cos </w:t>
      </w:r>
      <w:r w:rsidRPr="004B0D0B">
        <w:rPr>
          <w:i/>
          <w:iCs/>
          <w:color w:val="211D1E"/>
          <w:szCs w:val="18"/>
        </w:rPr>
        <w:t xml:space="preserve">x </w:t>
      </w:r>
      <w:r w:rsidRPr="004B0D0B">
        <w:rPr>
          <w:color w:val="211D1E"/>
          <w:szCs w:val="18"/>
        </w:rPr>
        <w:t xml:space="preserve">at </w:t>
      </w:r>
      <w:r w:rsidRPr="004B0D0B">
        <w:rPr>
          <w:i/>
          <w:iCs/>
          <w:color w:val="211D1E"/>
          <w:szCs w:val="18"/>
        </w:rPr>
        <w:t xml:space="preserve">x </w:t>
      </w:r>
      <w:r w:rsidRPr="004B0D0B">
        <w:rPr>
          <w:color w:val="211D1E"/>
          <w:szCs w:val="18"/>
        </w:rPr>
        <w:t xml:space="preserve">= </w:t>
      </w:r>
      <w:r w:rsidRPr="004B0D0B">
        <w:rPr>
          <w:i/>
          <w:iCs/>
          <w:color w:val="211D1E"/>
          <w:szCs w:val="18"/>
        </w:rPr>
        <w:t>π</w:t>
      </w:r>
      <w:r w:rsidRPr="004B0D0B">
        <w:rPr>
          <w:color w:val="211D1E"/>
          <w:szCs w:val="18"/>
        </w:rPr>
        <w:t xml:space="preserve">∕4 using step sizes of </w:t>
      </w:r>
      <w:r w:rsidRPr="004B0D0B">
        <w:rPr>
          <w:i/>
          <w:iCs/>
          <w:color w:val="211D1E"/>
          <w:szCs w:val="18"/>
        </w:rPr>
        <w:t>h</w:t>
      </w:r>
      <w:r w:rsidRPr="004B0D0B">
        <w:rPr>
          <w:color w:val="211D1E"/>
          <w:sz w:val="32"/>
          <w:vertAlign w:val="subscript"/>
        </w:rPr>
        <w:t>1</w:t>
      </w:r>
      <w:r w:rsidRPr="004B0D0B">
        <w:rPr>
          <w:color w:val="211D1E"/>
          <w:szCs w:val="18"/>
        </w:rPr>
        <w:t xml:space="preserve">= </w:t>
      </w:r>
      <w:r w:rsidRPr="004B0D0B">
        <w:rPr>
          <w:i/>
          <w:iCs/>
          <w:color w:val="211D1E"/>
          <w:szCs w:val="18"/>
        </w:rPr>
        <w:t>π</w:t>
      </w:r>
      <w:r w:rsidRPr="004B0D0B">
        <w:rPr>
          <w:color w:val="211D1E"/>
          <w:szCs w:val="18"/>
        </w:rPr>
        <w:t xml:space="preserve">∕3 and </w:t>
      </w:r>
      <w:r w:rsidRPr="004B0D0B">
        <w:rPr>
          <w:i/>
          <w:iCs/>
          <w:color w:val="211D1E"/>
          <w:szCs w:val="18"/>
        </w:rPr>
        <w:t>h</w:t>
      </w:r>
      <w:r w:rsidRPr="004B0D0B">
        <w:rPr>
          <w:color w:val="211D1E"/>
          <w:sz w:val="32"/>
          <w:vertAlign w:val="subscript"/>
        </w:rPr>
        <w:t>2</w:t>
      </w:r>
      <w:r w:rsidRPr="004B0D0B">
        <w:rPr>
          <w:color w:val="211D1E"/>
        </w:rPr>
        <w:t xml:space="preserve"> </w:t>
      </w:r>
      <w:r w:rsidRPr="004B0D0B">
        <w:rPr>
          <w:color w:val="211D1E"/>
          <w:szCs w:val="18"/>
        </w:rPr>
        <w:t xml:space="preserve">= </w:t>
      </w:r>
      <w:r w:rsidRPr="004B0D0B">
        <w:rPr>
          <w:i/>
          <w:iCs/>
          <w:color w:val="211D1E"/>
          <w:szCs w:val="18"/>
        </w:rPr>
        <w:t>π</w:t>
      </w:r>
      <w:r w:rsidRPr="004B0D0B">
        <w:rPr>
          <w:color w:val="211D1E"/>
          <w:szCs w:val="18"/>
        </w:rPr>
        <w:t xml:space="preserve">∕6. Employ centered differences of </w:t>
      </w:r>
      <w:r w:rsidRPr="004B0D0B">
        <w:rPr>
          <w:i/>
          <w:iCs/>
          <w:color w:val="211D1E"/>
          <w:szCs w:val="18"/>
        </w:rPr>
        <w:t>O</w:t>
      </w:r>
      <w:r w:rsidRPr="004B0D0B">
        <w:rPr>
          <w:color w:val="211D1E"/>
          <w:szCs w:val="18"/>
        </w:rPr>
        <w:t>(</w:t>
      </w:r>
      <w:r w:rsidRPr="004B0D0B">
        <w:rPr>
          <w:i/>
          <w:iCs/>
          <w:color w:val="211D1E"/>
          <w:szCs w:val="18"/>
        </w:rPr>
        <w:t>h</w:t>
      </w:r>
      <w:r w:rsidRPr="004B0D0B">
        <w:rPr>
          <w:color w:val="211D1E"/>
          <w:sz w:val="32"/>
          <w:vertAlign w:val="superscript"/>
        </w:rPr>
        <w:t>2</w:t>
      </w:r>
      <w:r w:rsidRPr="004B0D0B">
        <w:rPr>
          <w:color w:val="211D1E"/>
          <w:szCs w:val="18"/>
        </w:rPr>
        <w:t xml:space="preserve">) for the initial estimates. </w:t>
      </w:r>
    </w:p>
    <w:sectPr w:rsidR="00677803" w:rsidRPr="004B0D0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47</Words>
  <Characters>268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2017-03-20T16:40:00Z</dcterms:created>
  <dcterms:modified xsi:type="dcterms:W3CDTF">2017-03-20T16:40:00Z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