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54D97" w:rsidRDefault="00512B6C" w:rsidP="00A54D97">
      <w:pPr>
        <w:pStyle w:val="Default"/>
        <w:ind w:right="-450"/>
        <w:rPr>
          <w:b/>
        </w:rPr>
      </w:pPr>
      <w:r w:rsidRPr="00A54D97">
        <w:rPr>
          <w:b/>
        </w:rPr>
        <w:t xml:space="preserve">Problem </w:t>
      </w:r>
      <w:r w:rsidR="00677803" w:rsidRPr="00A54D97">
        <w:rPr>
          <w:b/>
        </w:rPr>
        <w:t>2</w:t>
      </w:r>
      <w:r w:rsidR="00A54D97" w:rsidRPr="00A54D97">
        <w:rPr>
          <w:b/>
        </w:rPr>
        <w:t>1.7</w:t>
      </w:r>
    </w:p>
    <w:p w:rsidR="001A2E80" w:rsidRPr="001A2E80" w:rsidRDefault="001A2E80" w:rsidP="00A54D97">
      <w:pPr>
        <w:autoSpaceDE w:val="0"/>
        <w:autoSpaceDN w:val="0"/>
        <w:adjustRightInd w:val="0"/>
        <w:spacing w:after="0" w:line="240" w:lineRule="auto"/>
        <w:rPr>
          <w:rFonts w:ascii="STIX" w:hAnsi="STIX" w:cs="STIX"/>
          <w:color w:val="000000"/>
          <w:sz w:val="24"/>
          <w:szCs w:val="24"/>
        </w:rPr>
      </w:pPr>
    </w:p>
    <w:p w:rsidR="001A2E80" w:rsidRDefault="00A54D97" w:rsidP="00A54D97">
      <w:pPr>
        <w:autoSpaceDE w:val="0"/>
        <w:autoSpaceDN w:val="0"/>
        <w:adjustRightInd w:val="0"/>
        <w:spacing w:after="0" w:line="240" w:lineRule="auto"/>
        <w:rPr>
          <w:rFonts w:ascii="STIX" w:hAnsi="STIX" w:cs="STIX"/>
          <w:color w:val="211D1E"/>
          <w:sz w:val="24"/>
          <w:szCs w:val="18"/>
        </w:rPr>
      </w:pPr>
      <w:r w:rsidRPr="00A54D97">
        <w:rPr>
          <w:rFonts w:ascii="STIX" w:hAnsi="STIX" w:cs="STIX"/>
          <w:color w:val="211D1E"/>
          <w:sz w:val="24"/>
          <w:szCs w:val="18"/>
        </w:rPr>
        <w:t xml:space="preserve">Prove that for equispaced data points, Eq. (21.21) reduces to Eq. (4.25) at </w:t>
      </w:r>
      <w:r w:rsidRPr="00A54D97">
        <w:rPr>
          <w:rFonts w:ascii="STIX" w:hAnsi="STIX" w:cs="STIX"/>
          <w:i/>
          <w:iCs/>
          <w:color w:val="211D1E"/>
          <w:sz w:val="24"/>
          <w:szCs w:val="18"/>
        </w:rPr>
        <w:t xml:space="preserve">x </w:t>
      </w:r>
      <w:r w:rsidRPr="00A54D97">
        <w:rPr>
          <w:rFonts w:ascii="STIX" w:hAnsi="STIX" w:cs="STIX"/>
          <w:color w:val="211D1E"/>
          <w:sz w:val="24"/>
          <w:szCs w:val="18"/>
        </w:rPr>
        <w:t xml:space="preserve">= </w:t>
      </w:r>
      <w:r w:rsidRPr="00A54D97">
        <w:rPr>
          <w:rFonts w:ascii="STIX" w:hAnsi="STIX" w:cs="STIX"/>
          <w:i/>
          <w:iCs/>
          <w:color w:val="211D1E"/>
          <w:sz w:val="24"/>
          <w:szCs w:val="18"/>
        </w:rPr>
        <w:t>x</w:t>
      </w:r>
      <w:r w:rsidRPr="00A54D97">
        <w:rPr>
          <w:rFonts w:ascii="STIX" w:hAnsi="STIX" w:cs="STIX"/>
          <w:color w:val="211D1E"/>
          <w:sz w:val="32"/>
          <w:vertAlign w:val="subscript"/>
        </w:rPr>
        <w:t>1</w:t>
      </w:r>
      <w:r w:rsidRPr="00A54D97">
        <w:rPr>
          <w:rFonts w:ascii="STIX" w:hAnsi="STIX" w:cs="STIX"/>
          <w:color w:val="211D1E"/>
          <w:sz w:val="24"/>
          <w:szCs w:val="18"/>
        </w:rPr>
        <w:t xml:space="preserve">. </w:t>
      </w:r>
    </w:p>
    <w:p w:rsidR="00A54D97" w:rsidRPr="00A54D97" w:rsidRDefault="00A54D97" w:rsidP="00A54D97">
      <w:pPr>
        <w:autoSpaceDE w:val="0"/>
        <w:autoSpaceDN w:val="0"/>
        <w:adjustRightInd w:val="0"/>
        <w:spacing w:after="0" w:line="240" w:lineRule="auto"/>
        <w:rPr>
          <w:rFonts w:ascii="STIX" w:hAnsi="STIX" w:cs="STIX"/>
          <w:color w:val="211D1E"/>
          <w:sz w:val="24"/>
          <w:szCs w:val="18"/>
        </w:rPr>
      </w:pPr>
    </w:p>
    <w:p w:rsidR="001A2E80" w:rsidRDefault="001A2E80" w:rsidP="00A54D97">
      <w:pPr>
        <w:autoSpaceDE w:val="0"/>
        <w:autoSpaceDN w:val="0"/>
        <w:adjustRightInd w:val="0"/>
        <w:spacing w:after="0" w:line="240" w:lineRule="auto"/>
        <w:rPr>
          <w:rFonts w:ascii="STIX" w:hAnsi="STIX" w:cs="STIX"/>
          <w:i/>
          <w:color w:val="211D1E"/>
          <w:sz w:val="24"/>
          <w:szCs w:val="18"/>
        </w:rPr>
      </w:pPr>
      <w:r w:rsidRPr="00A54D97">
        <w:rPr>
          <w:rFonts w:ascii="STIX" w:hAnsi="STIX" w:cs="STIX"/>
          <w:i/>
          <w:color w:val="211D1E"/>
          <w:sz w:val="24"/>
          <w:szCs w:val="18"/>
        </w:rPr>
        <w:t>Eq. 21.21:</w:t>
      </w:r>
    </w:p>
    <w:p w:rsidR="00A54D97" w:rsidRPr="00A54D97" w:rsidRDefault="00A54D97" w:rsidP="00A54D97">
      <w:pPr>
        <w:autoSpaceDE w:val="0"/>
        <w:autoSpaceDN w:val="0"/>
        <w:adjustRightInd w:val="0"/>
        <w:spacing w:after="0" w:line="240" w:lineRule="auto"/>
        <w:rPr>
          <w:rFonts w:ascii="STIX" w:hAnsi="STIX" w:cs="STIX"/>
          <w:i/>
          <w:color w:val="211D1E"/>
          <w:sz w:val="24"/>
          <w:szCs w:val="18"/>
        </w:rPr>
      </w:pPr>
    </w:p>
    <w:p w:rsidR="001A2E80" w:rsidRPr="00A54D97" w:rsidRDefault="001A2E80" w:rsidP="00A54D97">
      <w:pPr>
        <w:autoSpaceDE w:val="0"/>
        <w:autoSpaceDN w:val="0"/>
        <w:adjustRightInd w:val="0"/>
        <w:spacing w:after="0" w:line="240" w:lineRule="auto"/>
        <w:rPr>
          <w:rFonts w:ascii="STIX" w:hAnsi="STIX" w:cs="STIX"/>
          <w:color w:val="211D1E"/>
          <w:sz w:val="24"/>
          <w:szCs w:val="18"/>
        </w:rPr>
      </w:pPr>
    </w:p>
    <w:p w:rsidR="001A2E80" w:rsidRDefault="001A2E80" w:rsidP="00A54D97">
      <w:pPr>
        <w:autoSpaceDE w:val="0"/>
        <w:autoSpaceDN w:val="0"/>
        <w:adjustRightInd w:val="0"/>
        <w:spacing w:after="0" w:line="240" w:lineRule="auto"/>
        <w:jc w:val="center"/>
        <w:rPr>
          <w:rFonts w:ascii="STIX" w:hAnsi="STIX" w:cs="STIX"/>
          <w:color w:val="211D1E"/>
          <w:sz w:val="24"/>
          <w:szCs w:val="18"/>
        </w:rPr>
      </w:pPr>
      <w:r w:rsidRPr="00A54D97">
        <w:rPr>
          <w:rFonts w:ascii="STIX" w:hAnsi="STIX" w:cs="STIX"/>
          <w:color w:val="211D1E"/>
          <w:position w:val="-32"/>
          <w:sz w:val="24"/>
          <w:szCs w:val="18"/>
        </w:rPr>
        <w:object w:dxaOrig="83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1" type="#_x0000_t75" style="width:414.75pt;height:36.75pt" o:ole="">
            <v:imagedata r:id="rId7" o:title=""/>
          </v:shape>
          <o:OLEObject Type="Embed" ProgID="Equation.DSMT4" ShapeID="_x0000_i1481" DrawAspect="Content" ObjectID="_1551512861" r:id="rId8"/>
        </w:object>
      </w:r>
      <w:r w:rsidRPr="00A54D97">
        <w:rPr>
          <w:rFonts w:ascii="STIX" w:hAnsi="STIX" w:cs="STIX"/>
          <w:color w:val="211D1E"/>
          <w:sz w:val="24"/>
          <w:szCs w:val="18"/>
        </w:rPr>
        <w:t xml:space="preserve"> </w:t>
      </w:r>
    </w:p>
    <w:p w:rsidR="00A54D97" w:rsidRDefault="00A54D97" w:rsidP="00A54D97">
      <w:pPr>
        <w:autoSpaceDE w:val="0"/>
        <w:autoSpaceDN w:val="0"/>
        <w:adjustRightInd w:val="0"/>
        <w:spacing w:after="0" w:line="240" w:lineRule="auto"/>
        <w:rPr>
          <w:rFonts w:ascii="STIX" w:hAnsi="STIX" w:cs="STIX"/>
          <w:color w:val="211D1E"/>
          <w:sz w:val="24"/>
          <w:szCs w:val="18"/>
        </w:rPr>
      </w:pPr>
    </w:p>
    <w:p w:rsidR="00A54D97" w:rsidRDefault="00A54D97" w:rsidP="00A54D97">
      <w:pPr>
        <w:autoSpaceDE w:val="0"/>
        <w:autoSpaceDN w:val="0"/>
        <w:adjustRightInd w:val="0"/>
        <w:spacing w:after="0" w:line="240" w:lineRule="auto"/>
        <w:rPr>
          <w:rFonts w:ascii="STIX" w:hAnsi="STIX" w:cs="STIX"/>
          <w:color w:val="211D1E"/>
          <w:sz w:val="24"/>
          <w:szCs w:val="18"/>
        </w:rPr>
      </w:pPr>
      <w:r>
        <w:rPr>
          <w:rFonts w:ascii="STIX" w:hAnsi="STIX" w:cs="STIX"/>
          <w:color w:val="211D1E"/>
          <w:sz w:val="24"/>
          <w:szCs w:val="18"/>
        </w:rPr>
        <w:t>Eq. 4.25</w:t>
      </w:r>
    </w:p>
    <w:p w:rsidR="00A54D97" w:rsidRDefault="00A54D97" w:rsidP="00A54D97">
      <w:pPr>
        <w:autoSpaceDE w:val="0"/>
        <w:autoSpaceDN w:val="0"/>
        <w:adjustRightInd w:val="0"/>
        <w:spacing w:after="0" w:line="240" w:lineRule="auto"/>
        <w:rPr>
          <w:rFonts w:ascii="STIX" w:hAnsi="STIX" w:cs="STIX"/>
          <w:color w:val="211D1E"/>
          <w:sz w:val="24"/>
          <w:szCs w:val="18"/>
        </w:rPr>
      </w:pPr>
    </w:p>
    <w:p w:rsidR="00A54D97" w:rsidRPr="00A54D97" w:rsidRDefault="00A54D97" w:rsidP="00A54D97">
      <w:pPr>
        <w:autoSpaceDE w:val="0"/>
        <w:autoSpaceDN w:val="0"/>
        <w:adjustRightInd w:val="0"/>
        <w:spacing w:after="0" w:line="240" w:lineRule="auto"/>
        <w:rPr>
          <w:rFonts w:ascii="STIX" w:hAnsi="STIX" w:cs="STIX"/>
          <w:color w:val="000000"/>
          <w:sz w:val="24"/>
          <w:szCs w:val="24"/>
        </w:rPr>
      </w:pPr>
    </w:p>
    <w:p w:rsidR="00A54D97" w:rsidRPr="00A54D97" w:rsidRDefault="00A54D97" w:rsidP="00A54D97">
      <w:pPr>
        <w:autoSpaceDE w:val="0"/>
        <w:autoSpaceDN w:val="0"/>
        <w:adjustRightInd w:val="0"/>
        <w:spacing w:after="0" w:line="240" w:lineRule="auto"/>
        <w:jc w:val="center"/>
        <w:rPr>
          <w:rFonts w:ascii="STIX" w:hAnsi="STIX" w:cs="STIX"/>
          <w:color w:val="211D1E"/>
          <w:sz w:val="24"/>
          <w:szCs w:val="18"/>
        </w:rPr>
      </w:pPr>
      <w:r w:rsidRPr="00A54D97">
        <w:rPr>
          <w:rFonts w:ascii="STIX" w:hAnsi="STIX" w:cs="STIX"/>
          <w:i/>
          <w:iCs/>
          <w:color w:val="211D1E"/>
          <w:position w:val="-24"/>
          <w:sz w:val="20"/>
          <w:szCs w:val="20"/>
        </w:rPr>
        <w:object w:dxaOrig="3460" w:dyaOrig="660">
          <v:shape id="_x0000_i1488" type="#_x0000_t75" style="width:173.25pt;height:33pt" o:ole="">
            <v:imagedata r:id="rId9" o:title=""/>
          </v:shape>
          <o:OLEObject Type="Embed" ProgID="Equation.DSMT4" ShapeID="_x0000_i1488" DrawAspect="Content" ObjectID="_1551512862" r:id="rId10"/>
        </w:object>
      </w:r>
      <w:r>
        <w:rPr>
          <w:rFonts w:ascii="STIX" w:hAnsi="STIX" w:cs="STIX"/>
          <w:i/>
          <w:iCs/>
          <w:color w:val="211D1E"/>
          <w:sz w:val="20"/>
          <w:szCs w:val="20"/>
        </w:rPr>
        <w:t xml:space="preserve">  </w:t>
      </w:r>
      <w:r w:rsidRPr="00A54D97">
        <w:rPr>
          <w:rFonts w:ascii="STIX" w:hAnsi="STIX" w:cs="STIX"/>
          <w:color w:val="211D1E"/>
          <w:sz w:val="20"/>
          <w:szCs w:val="20"/>
        </w:rPr>
        <w:t xml:space="preserve"> </w:t>
      </w:r>
    </w:p>
    <w:sectPr w:rsidR="00A54D97" w:rsidRPr="00A54D97"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Words>
  <Characters>158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2017-03-20T16:51:00Z</dcterms:created>
  <dcterms:modified xsi:type="dcterms:W3CDTF">2017-03-20T16:51:00Z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