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E3D2F" w:rsidRDefault="00512B6C" w:rsidP="002E3D2F">
      <w:pPr>
        <w:pStyle w:val="Default"/>
        <w:ind w:right="-450"/>
        <w:rPr>
          <w:b/>
        </w:rPr>
      </w:pPr>
      <w:r w:rsidRPr="002E3D2F">
        <w:rPr>
          <w:b/>
        </w:rPr>
        <w:t xml:space="preserve">Problem </w:t>
      </w:r>
      <w:r w:rsidR="00677803" w:rsidRPr="002E3D2F">
        <w:rPr>
          <w:b/>
        </w:rPr>
        <w:t>2</w:t>
      </w:r>
      <w:r w:rsidR="00A610CB" w:rsidRPr="002E3D2F">
        <w:rPr>
          <w:b/>
        </w:rPr>
        <w:t>2.1</w:t>
      </w:r>
    </w:p>
    <w:p w:rsidR="00002EEB" w:rsidRPr="002E3D2F" w:rsidRDefault="00002EEB" w:rsidP="002E3D2F">
      <w:pPr>
        <w:pStyle w:val="Default"/>
      </w:pPr>
    </w:p>
    <w:p w:rsidR="002E3D2F" w:rsidRPr="002E3D2F" w:rsidRDefault="002E3D2F" w:rsidP="002E3D2F">
      <w:pPr>
        <w:autoSpaceDE w:val="0"/>
        <w:autoSpaceDN w:val="0"/>
        <w:adjustRightInd w:val="0"/>
        <w:spacing w:after="0" w:line="180" w:lineRule="atLeast"/>
        <w:rPr>
          <w:rFonts w:ascii="STIX" w:hAnsi="STIX" w:cs="STIX"/>
          <w:color w:val="211D1E"/>
          <w:sz w:val="24"/>
          <w:szCs w:val="18"/>
        </w:rPr>
      </w:pPr>
      <w:r w:rsidRPr="002E3D2F">
        <w:rPr>
          <w:rFonts w:ascii="STIX" w:hAnsi="STIX" w:cs="STIX"/>
          <w:color w:val="211D1E"/>
          <w:sz w:val="24"/>
          <w:szCs w:val="18"/>
        </w:rPr>
        <w:t xml:space="preserve">Solve the following initial value problem over the interval from </w:t>
      </w:r>
      <w:r w:rsidRPr="002E3D2F">
        <w:rPr>
          <w:rFonts w:ascii="STIX" w:hAnsi="STIX" w:cs="STIX"/>
          <w:i/>
          <w:iCs/>
          <w:color w:val="211D1E"/>
          <w:sz w:val="24"/>
          <w:szCs w:val="18"/>
        </w:rPr>
        <w:t xml:space="preserve">t </w:t>
      </w:r>
      <w:r w:rsidRPr="002E3D2F">
        <w:rPr>
          <w:rFonts w:ascii="STIX" w:hAnsi="STIX" w:cs="STIX"/>
          <w:color w:val="211D1E"/>
          <w:sz w:val="24"/>
          <w:szCs w:val="18"/>
        </w:rPr>
        <w:t xml:space="preserve">= 0 to where </w:t>
      </w:r>
      <w:r w:rsidRPr="002E3D2F">
        <w:rPr>
          <w:rFonts w:ascii="STIX" w:hAnsi="STIX" w:cs="STIX"/>
          <w:i/>
          <w:iCs/>
          <w:color w:val="211D1E"/>
          <w:sz w:val="24"/>
          <w:szCs w:val="18"/>
        </w:rPr>
        <w:t>y</w:t>
      </w:r>
      <w:r w:rsidRPr="002E3D2F">
        <w:rPr>
          <w:rFonts w:ascii="STIX" w:hAnsi="STIX" w:cs="STIX"/>
          <w:color w:val="211D1E"/>
          <w:sz w:val="24"/>
          <w:szCs w:val="18"/>
        </w:rPr>
        <w:t xml:space="preserve">(0) = 1. Display all your results on the same graph. </w:t>
      </w:r>
    </w:p>
    <w:p w:rsidR="002E3D2F" w:rsidRDefault="002E3D2F" w:rsidP="002E3D2F">
      <w:pPr>
        <w:autoSpaceDE w:val="0"/>
        <w:autoSpaceDN w:val="0"/>
        <w:adjustRightInd w:val="0"/>
        <w:spacing w:after="0" w:line="240" w:lineRule="auto"/>
        <w:jc w:val="center"/>
        <w:rPr>
          <w:rFonts w:ascii="STIX" w:hAnsi="STIX" w:cs="STIX"/>
          <w:b/>
          <w:bCs/>
          <w:color w:val="211D1E"/>
          <w:sz w:val="24"/>
          <w:szCs w:val="18"/>
        </w:rPr>
      </w:pPr>
      <w:r w:rsidRPr="002E3D2F">
        <w:rPr>
          <w:rFonts w:ascii="STIX" w:hAnsi="STIX" w:cs="STIX"/>
          <w:b/>
          <w:bCs/>
          <w:color w:val="211D1E"/>
          <w:position w:val="-24"/>
          <w:sz w:val="24"/>
          <w:szCs w:val="18"/>
        </w:rPr>
        <w:object w:dxaOrig="1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2.25pt" o:ole="">
            <v:imagedata r:id="rId7" o:title=""/>
          </v:shape>
          <o:OLEObject Type="Embed" ProgID="Equation.DSMT4" ShapeID="_x0000_i1025" DrawAspect="Content" ObjectID="_1551522002" r:id="rId8"/>
        </w:object>
      </w:r>
      <w:r>
        <w:rPr>
          <w:rFonts w:ascii="STIX" w:hAnsi="STIX" w:cs="STIX"/>
          <w:b/>
          <w:bCs/>
          <w:color w:val="211D1E"/>
          <w:sz w:val="24"/>
          <w:szCs w:val="18"/>
        </w:rPr>
        <w:t xml:space="preserve"> </w:t>
      </w:r>
    </w:p>
    <w:p w:rsidR="002E3D2F" w:rsidRDefault="002E3D2F" w:rsidP="002E3D2F">
      <w:pPr>
        <w:autoSpaceDE w:val="0"/>
        <w:autoSpaceDN w:val="0"/>
        <w:adjustRightInd w:val="0"/>
        <w:spacing w:after="0" w:line="240" w:lineRule="auto"/>
        <w:rPr>
          <w:rFonts w:ascii="STIX" w:hAnsi="STIX" w:cs="STIX"/>
          <w:b/>
          <w:bCs/>
          <w:color w:val="211D1E"/>
          <w:sz w:val="24"/>
          <w:szCs w:val="18"/>
        </w:rPr>
      </w:pPr>
    </w:p>
    <w:p w:rsidR="002E3D2F" w:rsidRPr="002E3D2F" w:rsidRDefault="002E3D2F" w:rsidP="002E3D2F">
      <w:pPr>
        <w:autoSpaceDE w:val="0"/>
        <w:autoSpaceDN w:val="0"/>
        <w:adjustRightInd w:val="0"/>
        <w:spacing w:after="0" w:line="240" w:lineRule="auto"/>
        <w:rPr>
          <w:rFonts w:ascii="STIX" w:hAnsi="STIX" w:cs="STIX"/>
          <w:color w:val="211D1E"/>
          <w:sz w:val="24"/>
          <w:szCs w:val="18"/>
        </w:rPr>
      </w:pPr>
      <w:r w:rsidRPr="002E3D2F">
        <w:rPr>
          <w:rFonts w:ascii="STIX" w:hAnsi="STIX" w:cs="STIX"/>
          <w:b/>
          <w:bCs/>
          <w:color w:val="211D1E"/>
          <w:sz w:val="24"/>
          <w:szCs w:val="18"/>
        </w:rPr>
        <w:t xml:space="preserve">(a) </w:t>
      </w:r>
      <w:r w:rsidRPr="002E3D2F">
        <w:rPr>
          <w:rFonts w:ascii="STIX" w:hAnsi="STIX" w:cs="STIX"/>
          <w:color w:val="211D1E"/>
          <w:sz w:val="24"/>
          <w:szCs w:val="18"/>
        </w:rPr>
        <w:t xml:space="preserve">Analytically. </w:t>
      </w:r>
    </w:p>
    <w:p w:rsidR="002E3D2F" w:rsidRPr="002E3D2F" w:rsidRDefault="002E3D2F" w:rsidP="002E3D2F">
      <w:pPr>
        <w:autoSpaceDE w:val="0"/>
        <w:autoSpaceDN w:val="0"/>
        <w:adjustRightInd w:val="0"/>
        <w:spacing w:after="0" w:line="240" w:lineRule="auto"/>
        <w:rPr>
          <w:rFonts w:ascii="STIX" w:hAnsi="STIX" w:cs="STIX"/>
          <w:color w:val="211D1E"/>
          <w:sz w:val="24"/>
          <w:szCs w:val="18"/>
        </w:rPr>
      </w:pPr>
      <w:r w:rsidRPr="002E3D2F">
        <w:rPr>
          <w:rFonts w:ascii="STIX" w:hAnsi="STIX" w:cs="STIX"/>
          <w:b/>
          <w:bCs/>
          <w:color w:val="211D1E"/>
          <w:sz w:val="24"/>
          <w:szCs w:val="18"/>
        </w:rPr>
        <w:t xml:space="preserve">(b) </w:t>
      </w:r>
      <w:r w:rsidRPr="002E3D2F">
        <w:rPr>
          <w:rFonts w:ascii="STIX" w:hAnsi="STIX" w:cs="STIX"/>
          <w:color w:val="211D1E"/>
          <w:sz w:val="24"/>
          <w:szCs w:val="18"/>
        </w:rPr>
        <w:t xml:space="preserve">Using Euler’s method with </w:t>
      </w:r>
      <w:r w:rsidRPr="002E3D2F">
        <w:rPr>
          <w:rFonts w:ascii="STIX" w:hAnsi="STIX" w:cs="STIX"/>
          <w:i/>
          <w:iCs/>
          <w:color w:val="211D1E"/>
          <w:sz w:val="24"/>
          <w:szCs w:val="18"/>
        </w:rPr>
        <w:t xml:space="preserve">h </w:t>
      </w:r>
      <w:r w:rsidRPr="002E3D2F">
        <w:rPr>
          <w:rFonts w:ascii="STIX" w:hAnsi="STIX" w:cs="STIX"/>
          <w:color w:val="211D1E"/>
          <w:sz w:val="24"/>
          <w:szCs w:val="18"/>
        </w:rPr>
        <w:t xml:space="preserve">= 0.5 and 0.25. </w:t>
      </w:r>
    </w:p>
    <w:p w:rsidR="002E3D2F" w:rsidRPr="002E3D2F" w:rsidRDefault="002E3D2F" w:rsidP="002E3D2F">
      <w:pPr>
        <w:autoSpaceDE w:val="0"/>
        <w:autoSpaceDN w:val="0"/>
        <w:adjustRightInd w:val="0"/>
        <w:spacing w:after="0" w:line="240" w:lineRule="auto"/>
        <w:rPr>
          <w:rFonts w:ascii="STIX" w:hAnsi="STIX" w:cs="STIX"/>
          <w:color w:val="211D1E"/>
          <w:sz w:val="24"/>
          <w:szCs w:val="18"/>
        </w:rPr>
      </w:pPr>
      <w:r w:rsidRPr="002E3D2F">
        <w:rPr>
          <w:rFonts w:ascii="STIX" w:hAnsi="STIX" w:cs="STIX"/>
          <w:b/>
          <w:bCs/>
          <w:color w:val="211D1E"/>
          <w:sz w:val="24"/>
          <w:szCs w:val="18"/>
        </w:rPr>
        <w:t xml:space="preserve">(c) </w:t>
      </w:r>
      <w:r w:rsidRPr="002E3D2F">
        <w:rPr>
          <w:rFonts w:ascii="STIX" w:hAnsi="STIX" w:cs="STIX"/>
          <w:color w:val="211D1E"/>
          <w:sz w:val="24"/>
          <w:szCs w:val="18"/>
        </w:rPr>
        <w:t xml:space="preserve">Using the midpoint method with </w:t>
      </w:r>
      <w:r w:rsidRPr="002E3D2F">
        <w:rPr>
          <w:rFonts w:ascii="STIX" w:hAnsi="STIX" w:cs="STIX"/>
          <w:i/>
          <w:iCs/>
          <w:color w:val="211D1E"/>
          <w:sz w:val="24"/>
          <w:szCs w:val="18"/>
        </w:rPr>
        <w:t xml:space="preserve">h </w:t>
      </w:r>
      <w:r w:rsidRPr="002E3D2F">
        <w:rPr>
          <w:rFonts w:ascii="STIX" w:hAnsi="STIX" w:cs="STIX"/>
          <w:color w:val="211D1E"/>
          <w:sz w:val="24"/>
          <w:szCs w:val="18"/>
        </w:rPr>
        <w:t xml:space="preserve">= 0.5. </w:t>
      </w:r>
    </w:p>
    <w:p w:rsidR="002E3D2F" w:rsidRPr="002E3D2F" w:rsidRDefault="002E3D2F" w:rsidP="002E3D2F">
      <w:pPr>
        <w:autoSpaceDE w:val="0"/>
        <w:autoSpaceDN w:val="0"/>
        <w:adjustRightInd w:val="0"/>
        <w:spacing w:after="0" w:line="240" w:lineRule="auto"/>
        <w:rPr>
          <w:rFonts w:ascii="STIX" w:hAnsi="STIX" w:cs="STIX"/>
          <w:color w:val="211D1E"/>
          <w:sz w:val="24"/>
          <w:szCs w:val="18"/>
        </w:rPr>
      </w:pPr>
      <w:r w:rsidRPr="002E3D2F">
        <w:rPr>
          <w:rFonts w:ascii="STIX" w:hAnsi="STIX" w:cs="STIX"/>
          <w:b/>
          <w:bCs/>
          <w:color w:val="211D1E"/>
          <w:sz w:val="24"/>
          <w:szCs w:val="18"/>
        </w:rPr>
        <w:t xml:space="preserve">(d) </w:t>
      </w:r>
      <w:r w:rsidRPr="002E3D2F">
        <w:rPr>
          <w:rFonts w:ascii="STIX" w:hAnsi="STIX" w:cs="STIX"/>
          <w:color w:val="211D1E"/>
          <w:sz w:val="24"/>
          <w:szCs w:val="18"/>
        </w:rPr>
        <w:t xml:space="preserve">Using the fourth-order RK method with </w:t>
      </w:r>
      <w:r w:rsidRPr="002E3D2F">
        <w:rPr>
          <w:rFonts w:ascii="STIX" w:hAnsi="STIX" w:cs="STIX"/>
          <w:i/>
          <w:iCs/>
          <w:color w:val="211D1E"/>
          <w:sz w:val="24"/>
          <w:szCs w:val="18"/>
        </w:rPr>
        <w:t xml:space="preserve">h </w:t>
      </w:r>
      <w:r w:rsidRPr="002E3D2F">
        <w:rPr>
          <w:rFonts w:ascii="STIX" w:hAnsi="STIX" w:cs="STIX"/>
          <w:color w:val="211D1E"/>
          <w:sz w:val="24"/>
          <w:szCs w:val="18"/>
        </w:rPr>
        <w:t xml:space="preserve">= 0.5. </w:t>
      </w:r>
    </w:p>
    <w:p w:rsidR="006855FC" w:rsidRPr="002E3D2F" w:rsidRDefault="006855FC" w:rsidP="002E3D2F">
      <w:pPr>
        <w:pStyle w:val="Default"/>
      </w:pPr>
    </w:p>
    <w:sectPr w:rsidR="006855FC" w:rsidRPr="002E3D2F"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3C65"/>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646F"/>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2017-03-20T19:22:00Z</dcterms:created>
  <dcterms:modified xsi:type="dcterms:W3CDTF">2017-03-20T19:22:00Z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