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C64C3" w:rsidRDefault="00512B6C" w:rsidP="004C64C3">
      <w:pPr>
        <w:pStyle w:val="Default"/>
        <w:ind w:right="-450"/>
        <w:rPr>
          <w:b/>
        </w:rPr>
      </w:pPr>
      <w:r w:rsidRPr="004C64C3">
        <w:rPr>
          <w:b/>
        </w:rPr>
        <w:t xml:space="preserve">Problem </w:t>
      </w:r>
      <w:r w:rsidR="00677803" w:rsidRPr="004C64C3">
        <w:rPr>
          <w:b/>
        </w:rPr>
        <w:t>2</w:t>
      </w:r>
      <w:r w:rsidR="004C64C3" w:rsidRPr="004C64C3">
        <w:rPr>
          <w:b/>
        </w:rPr>
        <w:t>2.4</w:t>
      </w:r>
    </w:p>
    <w:p w:rsidR="006855FC" w:rsidRPr="004C64C3" w:rsidRDefault="006855FC" w:rsidP="004C64C3">
      <w:pPr>
        <w:autoSpaceDE w:val="0"/>
        <w:autoSpaceDN w:val="0"/>
        <w:adjustRightInd w:val="0"/>
        <w:spacing w:after="0" w:line="240" w:lineRule="auto"/>
        <w:rPr>
          <w:rFonts w:ascii="STIX" w:hAnsi="STIX" w:cs="STIX"/>
          <w:color w:val="211D1E"/>
          <w:sz w:val="24"/>
          <w:szCs w:val="18"/>
        </w:rPr>
      </w:pPr>
    </w:p>
    <w:p w:rsidR="004C64C3" w:rsidRPr="004C64C3" w:rsidRDefault="004C64C3" w:rsidP="004C64C3">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The growth of populations of organisms has many engineering and scientific applications. One of the simplest models assumes that the rate of change of the population </w:t>
      </w:r>
      <w:r w:rsidRPr="004C64C3">
        <w:rPr>
          <w:rFonts w:ascii="STIX" w:hAnsi="STIX" w:cs="STIX"/>
          <w:i/>
          <w:iCs/>
          <w:color w:val="221E1F"/>
          <w:sz w:val="24"/>
          <w:szCs w:val="18"/>
        </w:rPr>
        <w:t xml:space="preserve">p </w:t>
      </w:r>
      <w:r w:rsidRPr="004C64C3">
        <w:rPr>
          <w:rFonts w:ascii="STIX" w:hAnsi="STIX" w:cs="STIX"/>
          <w:color w:val="221E1F"/>
          <w:sz w:val="24"/>
          <w:szCs w:val="18"/>
        </w:rPr>
        <w:t xml:space="preserve">is proportional to the existing population at any time </w:t>
      </w:r>
      <w:r w:rsidRPr="004C64C3">
        <w:rPr>
          <w:rFonts w:ascii="STIX" w:hAnsi="STIX" w:cs="STIX"/>
          <w:i/>
          <w:iCs/>
          <w:color w:val="221E1F"/>
          <w:sz w:val="24"/>
          <w:szCs w:val="18"/>
        </w:rPr>
        <w:t>t</w:t>
      </w:r>
      <w:r w:rsidRPr="004C64C3">
        <w:rPr>
          <w:rFonts w:ascii="STIX" w:hAnsi="STIX" w:cs="STIX"/>
          <w:color w:val="221E1F"/>
          <w:sz w:val="24"/>
          <w:szCs w:val="18"/>
        </w:rPr>
        <w:t xml:space="preserve">: </w:t>
      </w:r>
    </w:p>
    <w:p w:rsidR="004C64C3" w:rsidRDefault="004C64C3" w:rsidP="004C64C3">
      <w:pPr>
        <w:autoSpaceDE w:val="0"/>
        <w:autoSpaceDN w:val="0"/>
        <w:adjustRightInd w:val="0"/>
        <w:spacing w:after="0" w:line="180" w:lineRule="atLeast"/>
        <w:rPr>
          <w:rFonts w:ascii="STIX" w:hAnsi="STIX" w:cs="STIX"/>
          <w:color w:val="221E1F"/>
          <w:sz w:val="24"/>
          <w:szCs w:val="18"/>
        </w:rPr>
      </w:pPr>
    </w:p>
    <w:p w:rsidR="004C64C3" w:rsidRDefault="004C64C3" w:rsidP="004C64C3">
      <w:pPr>
        <w:autoSpaceDE w:val="0"/>
        <w:autoSpaceDN w:val="0"/>
        <w:adjustRightInd w:val="0"/>
        <w:spacing w:after="0" w:line="180" w:lineRule="atLeast"/>
        <w:jc w:val="center"/>
        <w:rPr>
          <w:rFonts w:ascii="STIX" w:hAnsi="STIX" w:cs="STIX"/>
          <w:color w:val="221E1F"/>
          <w:sz w:val="24"/>
          <w:szCs w:val="18"/>
        </w:rPr>
      </w:pPr>
      <w:r w:rsidRPr="004C64C3">
        <w:rPr>
          <w:rFonts w:ascii="STIX" w:hAnsi="STIX" w:cs="STIX"/>
          <w:color w:val="221E1F"/>
          <w:position w:val="-24"/>
          <w:sz w:val="24"/>
          <w:szCs w:val="18"/>
        </w:rPr>
        <w:object w:dxaOrig="9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11" type="#_x0000_t75" style="width:47.25pt;height:32.25pt" o:ole="">
            <v:imagedata r:id="rId7" o:title=""/>
          </v:shape>
          <o:OLEObject Type="Embed" ProgID="Equation.DSMT4" ShapeID="_x0000_i1711" DrawAspect="Content" ObjectID="_1551523039" r:id="rId8"/>
        </w:object>
      </w:r>
      <w:r>
        <w:rPr>
          <w:rFonts w:ascii="STIX" w:hAnsi="STIX" w:cs="STIX"/>
          <w:color w:val="221E1F"/>
          <w:sz w:val="24"/>
          <w:szCs w:val="18"/>
        </w:rPr>
        <w:t xml:space="preserve">                         </w:t>
      </w:r>
      <w:r w:rsidRPr="004C64C3">
        <w:rPr>
          <w:rFonts w:ascii="STIX" w:hAnsi="STIX" w:cs="STIX"/>
          <w:color w:val="221E1F"/>
          <w:position w:val="-14"/>
          <w:sz w:val="24"/>
          <w:szCs w:val="18"/>
        </w:rPr>
        <w:object w:dxaOrig="999" w:dyaOrig="400">
          <v:shape id="_x0000_i1709" type="#_x0000_t75" style="width:50.25pt;height:20.25pt" o:ole="">
            <v:imagedata r:id="rId9" o:title=""/>
          </v:shape>
          <o:OLEObject Type="Embed" ProgID="Equation.DSMT4" ShapeID="_x0000_i1709" DrawAspect="Content" ObjectID="_1551523040" r:id="rId10"/>
        </w:object>
      </w:r>
    </w:p>
    <w:p w:rsidR="004C64C3" w:rsidRDefault="004C64C3" w:rsidP="004C64C3">
      <w:pPr>
        <w:autoSpaceDE w:val="0"/>
        <w:autoSpaceDN w:val="0"/>
        <w:adjustRightInd w:val="0"/>
        <w:spacing w:after="0" w:line="180" w:lineRule="atLeast"/>
        <w:rPr>
          <w:rFonts w:ascii="STIX" w:hAnsi="STIX" w:cs="STIX"/>
          <w:color w:val="221E1F"/>
          <w:sz w:val="24"/>
          <w:szCs w:val="18"/>
        </w:rPr>
      </w:pPr>
    </w:p>
    <w:p w:rsidR="004C64C3" w:rsidRPr="004C64C3" w:rsidRDefault="004C64C3" w:rsidP="004C64C3">
      <w:pPr>
        <w:autoSpaceDE w:val="0"/>
        <w:autoSpaceDN w:val="0"/>
        <w:adjustRightInd w:val="0"/>
        <w:spacing w:after="0" w:line="180" w:lineRule="atLeast"/>
        <w:rPr>
          <w:rFonts w:ascii="STIX" w:hAnsi="STIX" w:cs="STIX"/>
          <w:color w:val="221E1F"/>
          <w:sz w:val="24"/>
          <w:szCs w:val="18"/>
        </w:rPr>
      </w:pPr>
      <w:r w:rsidRPr="004C64C3">
        <w:rPr>
          <w:rFonts w:ascii="STIX" w:hAnsi="STIX" w:cs="STIX"/>
          <w:color w:val="221E1F"/>
          <w:sz w:val="24"/>
          <w:szCs w:val="18"/>
        </w:rPr>
        <w:t xml:space="preserve">where </w:t>
      </w:r>
      <w:r w:rsidRPr="004C64C3">
        <w:rPr>
          <w:rFonts w:ascii="STIX" w:hAnsi="STIX" w:cs="STIX"/>
          <w:i/>
          <w:iCs/>
          <w:color w:val="221E1F"/>
          <w:sz w:val="24"/>
          <w:szCs w:val="18"/>
        </w:rPr>
        <w:t>k</w:t>
      </w:r>
      <w:r w:rsidRPr="004C64C3">
        <w:rPr>
          <w:rFonts w:ascii="STIX" w:hAnsi="STIX" w:cs="STIX"/>
          <w:i/>
          <w:iCs/>
          <w:color w:val="221E1F"/>
          <w:sz w:val="32"/>
          <w:vertAlign w:val="subscript"/>
        </w:rPr>
        <w:t>g</w:t>
      </w:r>
      <w:r w:rsidRPr="004C64C3">
        <w:rPr>
          <w:rFonts w:ascii="STIX" w:hAnsi="STIX" w:cs="STIX"/>
          <w:i/>
          <w:iCs/>
          <w:color w:val="221E1F"/>
          <w:sz w:val="24"/>
        </w:rPr>
        <w:t xml:space="preserve"> </w:t>
      </w:r>
      <w:r w:rsidRPr="004C64C3">
        <w:rPr>
          <w:rFonts w:ascii="STIX" w:hAnsi="STIX" w:cs="STIX"/>
          <w:color w:val="221E1F"/>
          <w:sz w:val="24"/>
          <w:szCs w:val="18"/>
        </w:rPr>
        <w:t xml:space="preserve">= the growth rate. The world population in millions from 1950 through 2000 was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6"/>
        <w:gridCol w:w="716"/>
        <w:gridCol w:w="716"/>
        <w:gridCol w:w="716"/>
        <w:gridCol w:w="716"/>
        <w:gridCol w:w="716"/>
        <w:gridCol w:w="716"/>
        <w:gridCol w:w="716"/>
        <w:gridCol w:w="716"/>
        <w:gridCol w:w="716"/>
        <w:gridCol w:w="716"/>
        <w:gridCol w:w="716"/>
      </w:tblGrid>
      <w:tr w:rsidR="004C64C3" w:rsidRPr="004C64C3" w:rsidTr="004C64C3">
        <w:tc>
          <w:tcPr>
            <w:tcW w:w="716" w:type="dxa"/>
          </w:tcPr>
          <w:p w:rsidR="004C64C3" w:rsidRPr="004C64C3" w:rsidRDefault="004C64C3" w:rsidP="00F018A6">
            <w:pPr>
              <w:autoSpaceDE w:val="0"/>
              <w:autoSpaceDN w:val="0"/>
              <w:adjustRightInd w:val="0"/>
              <w:spacing w:before="340" w:after="0" w:line="160" w:lineRule="atLeast"/>
              <w:rPr>
                <w:rFonts w:ascii="STIX" w:hAnsi="STIX" w:cs="STIX"/>
                <w:b/>
                <w:bCs/>
                <w:i/>
                <w:iCs/>
                <w:color w:val="221E1F"/>
                <w:sz w:val="24"/>
                <w:szCs w:val="16"/>
              </w:rPr>
            </w:pPr>
            <w:r w:rsidRPr="004C64C3">
              <w:rPr>
                <w:rFonts w:ascii="STIX" w:hAnsi="STIX" w:cs="STIX"/>
                <w:b/>
                <w:bCs/>
                <w:i/>
                <w:iCs/>
                <w:color w:val="221E1F"/>
                <w:sz w:val="24"/>
                <w:szCs w:val="16"/>
              </w:rPr>
              <w:t>t</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1950</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1955</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1960</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1965</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1970</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1975</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1980</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1985</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1990</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1995</w:t>
            </w:r>
          </w:p>
        </w:tc>
        <w:tc>
          <w:tcPr>
            <w:tcW w:w="716" w:type="dxa"/>
          </w:tcPr>
          <w:p w:rsidR="004C64C3" w:rsidRPr="004C64C3" w:rsidRDefault="004C64C3" w:rsidP="00F018A6">
            <w:pPr>
              <w:autoSpaceDE w:val="0"/>
              <w:autoSpaceDN w:val="0"/>
              <w:adjustRightInd w:val="0"/>
              <w:spacing w:before="340" w:after="0" w:line="160" w:lineRule="atLeast"/>
              <w:rPr>
                <w:rFonts w:ascii="STIX" w:hAnsi="STIX" w:cs="STIX"/>
                <w:color w:val="221E1F"/>
                <w:sz w:val="24"/>
                <w:szCs w:val="16"/>
              </w:rPr>
            </w:pPr>
            <w:r w:rsidRPr="004C64C3">
              <w:rPr>
                <w:rFonts w:ascii="STIX" w:hAnsi="STIX" w:cs="STIX"/>
                <w:color w:val="221E1F"/>
                <w:sz w:val="24"/>
                <w:szCs w:val="16"/>
              </w:rPr>
              <w:t>2000</w:t>
            </w:r>
          </w:p>
        </w:tc>
      </w:tr>
      <w:tr w:rsidR="004C64C3" w:rsidRPr="004C64C3" w:rsidTr="004C64C3">
        <w:tc>
          <w:tcPr>
            <w:tcW w:w="716" w:type="dxa"/>
          </w:tcPr>
          <w:p w:rsidR="004C64C3" w:rsidRPr="004C64C3" w:rsidRDefault="004C64C3" w:rsidP="00F018A6">
            <w:pPr>
              <w:autoSpaceDE w:val="0"/>
              <w:autoSpaceDN w:val="0"/>
              <w:adjustRightInd w:val="0"/>
              <w:spacing w:after="0" w:line="240" w:lineRule="auto"/>
              <w:rPr>
                <w:rFonts w:ascii="STIX" w:hAnsi="STIX" w:cs="STIX"/>
                <w:b/>
                <w:bCs/>
                <w:i/>
                <w:iCs/>
                <w:color w:val="221E1F"/>
                <w:sz w:val="24"/>
                <w:szCs w:val="16"/>
              </w:rPr>
            </w:pPr>
            <w:r w:rsidRPr="004C64C3">
              <w:rPr>
                <w:rFonts w:ascii="STIX" w:hAnsi="STIX" w:cs="STIX"/>
                <w:b/>
                <w:bCs/>
                <w:i/>
                <w:iCs/>
                <w:color w:val="221E1F"/>
                <w:sz w:val="24"/>
                <w:szCs w:val="16"/>
              </w:rPr>
              <w:t>p</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2555</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2780</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3040</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3346</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3708</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4087</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4454</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4850</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5276</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5686</w:t>
            </w:r>
          </w:p>
        </w:tc>
        <w:tc>
          <w:tcPr>
            <w:tcW w:w="716" w:type="dxa"/>
          </w:tcPr>
          <w:p w:rsidR="004C64C3" w:rsidRPr="004C64C3" w:rsidRDefault="004C64C3" w:rsidP="00F018A6">
            <w:pPr>
              <w:autoSpaceDE w:val="0"/>
              <w:autoSpaceDN w:val="0"/>
              <w:adjustRightInd w:val="0"/>
              <w:spacing w:after="0" w:line="240" w:lineRule="auto"/>
              <w:rPr>
                <w:rFonts w:ascii="STIX" w:hAnsi="STIX" w:cs="STIX"/>
                <w:color w:val="221E1F"/>
                <w:sz w:val="24"/>
                <w:szCs w:val="16"/>
              </w:rPr>
            </w:pPr>
            <w:r w:rsidRPr="004C64C3">
              <w:rPr>
                <w:rFonts w:ascii="STIX" w:hAnsi="STIX" w:cs="STIX"/>
                <w:color w:val="221E1F"/>
                <w:sz w:val="24"/>
                <w:szCs w:val="16"/>
              </w:rPr>
              <w:t>6079</w:t>
            </w:r>
          </w:p>
        </w:tc>
      </w:tr>
    </w:tbl>
    <w:p w:rsidR="004C64C3" w:rsidRPr="004C64C3" w:rsidRDefault="004C64C3" w:rsidP="004C64C3">
      <w:pPr>
        <w:autoSpaceDE w:val="0"/>
        <w:autoSpaceDN w:val="0"/>
        <w:adjustRightInd w:val="0"/>
        <w:spacing w:after="0" w:line="240" w:lineRule="auto"/>
        <w:rPr>
          <w:rFonts w:ascii="STIX" w:hAnsi="STIX" w:cs="STIX"/>
          <w:color w:val="221E1F"/>
          <w:sz w:val="24"/>
          <w:szCs w:val="16"/>
        </w:rPr>
      </w:pPr>
    </w:p>
    <w:p w:rsidR="004C64C3" w:rsidRPr="004C64C3" w:rsidRDefault="004C64C3" w:rsidP="004C64C3">
      <w:pPr>
        <w:autoSpaceDE w:val="0"/>
        <w:autoSpaceDN w:val="0"/>
        <w:adjustRightInd w:val="0"/>
        <w:spacing w:after="0" w:line="240" w:lineRule="auto"/>
        <w:rPr>
          <w:rFonts w:ascii="STIX" w:hAnsi="STIX" w:cs="STIX"/>
          <w:color w:val="000000"/>
          <w:sz w:val="24"/>
          <w:szCs w:val="24"/>
        </w:rPr>
      </w:pPr>
    </w:p>
    <w:p w:rsidR="004C64C3" w:rsidRPr="004C64C3" w:rsidRDefault="004C64C3" w:rsidP="004C64C3">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(a) </w:t>
      </w:r>
      <w:r w:rsidRPr="004C64C3">
        <w:rPr>
          <w:rFonts w:ascii="STIX" w:hAnsi="STIX" w:cs="STIX"/>
          <w:color w:val="221E1F"/>
          <w:sz w:val="24"/>
          <w:szCs w:val="24"/>
        </w:rPr>
        <w:t xml:space="preserve">Assuming that Eq. (P22.4.1) holds, use the data from 1950 through 1970 to estimate </w:t>
      </w:r>
      <w:r w:rsidRPr="004C64C3">
        <w:rPr>
          <w:rFonts w:ascii="STIX" w:hAnsi="STIX" w:cs="STIX"/>
          <w:i/>
          <w:iCs/>
          <w:color w:val="221E1F"/>
          <w:sz w:val="24"/>
          <w:szCs w:val="24"/>
        </w:rPr>
        <w:t>k</w:t>
      </w:r>
      <w:r w:rsidRPr="004C64C3">
        <w:rPr>
          <w:rFonts w:ascii="STIX" w:hAnsi="STIX" w:cs="STIX"/>
          <w:i/>
          <w:iCs/>
          <w:color w:val="221E1F"/>
          <w:sz w:val="32"/>
          <w:szCs w:val="24"/>
          <w:vertAlign w:val="subscript"/>
        </w:rPr>
        <w:t>g</w:t>
      </w:r>
      <w:r w:rsidRPr="004C64C3">
        <w:rPr>
          <w:rFonts w:ascii="STIX" w:hAnsi="STIX" w:cs="STIX"/>
          <w:color w:val="221E1F"/>
          <w:sz w:val="24"/>
          <w:szCs w:val="24"/>
        </w:rPr>
        <w:t xml:space="preserve">. </w:t>
      </w:r>
    </w:p>
    <w:p w:rsidR="004C64C3" w:rsidRDefault="004C64C3" w:rsidP="004C64C3">
      <w:pPr>
        <w:autoSpaceDE w:val="0"/>
        <w:autoSpaceDN w:val="0"/>
        <w:adjustRightInd w:val="0"/>
        <w:spacing w:after="0" w:line="240" w:lineRule="auto"/>
        <w:rPr>
          <w:rFonts w:ascii="STIX" w:hAnsi="STIX" w:cs="STIX"/>
          <w:color w:val="221E1F"/>
          <w:sz w:val="24"/>
          <w:szCs w:val="24"/>
        </w:rPr>
      </w:pPr>
      <w:r w:rsidRPr="004C64C3">
        <w:rPr>
          <w:rFonts w:ascii="STIX" w:hAnsi="STIX" w:cs="STIX"/>
          <w:b/>
          <w:bCs/>
          <w:color w:val="221E1F"/>
          <w:sz w:val="24"/>
          <w:szCs w:val="24"/>
        </w:rPr>
        <w:t xml:space="preserve">(b) </w:t>
      </w:r>
      <w:r w:rsidRPr="004C64C3">
        <w:rPr>
          <w:rFonts w:ascii="STIX" w:hAnsi="STIX" w:cs="STIX"/>
          <w:color w:val="221E1F"/>
          <w:sz w:val="24"/>
          <w:szCs w:val="24"/>
        </w:rPr>
        <w:t xml:space="preserve">Use the fourth-order RK method along with the results of </w:t>
      </w:r>
      <w:r w:rsidRPr="004C64C3">
        <w:rPr>
          <w:rFonts w:ascii="STIX" w:hAnsi="STIX" w:cs="STIX"/>
          <w:b/>
          <w:bCs/>
          <w:color w:val="221E1F"/>
          <w:sz w:val="24"/>
          <w:szCs w:val="24"/>
        </w:rPr>
        <w:t xml:space="preserve">(a) </w:t>
      </w:r>
      <w:r w:rsidRPr="004C64C3">
        <w:rPr>
          <w:rFonts w:ascii="STIX" w:hAnsi="STIX" w:cs="STIX"/>
          <w:color w:val="221E1F"/>
          <w:sz w:val="24"/>
          <w:szCs w:val="24"/>
        </w:rPr>
        <w:t xml:space="preserve">to stimulate the world population from 1950 to 2050 with a step size of 5 years. </w:t>
      </w:r>
    </w:p>
    <w:p w:rsidR="004C64C3" w:rsidRDefault="004C64C3" w:rsidP="004C64C3">
      <w:pPr>
        <w:autoSpaceDE w:val="0"/>
        <w:autoSpaceDN w:val="0"/>
        <w:adjustRightInd w:val="0"/>
        <w:spacing w:after="0" w:line="240" w:lineRule="auto"/>
        <w:rPr>
          <w:rFonts w:ascii="STIX" w:hAnsi="STIX" w:cs="STIX"/>
          <w:color w:val="221E1F"/>
          <w:sz w:val="24"/>
          <w:szCs w:val="24"/>
        </w:rPr>
      </w:pPr>
    </w:p>
    <w:p w:rsidR="004C64C3" w:rsidRPr="004C64C3" w:rsidRDefault="004C64C3" w:rsidP="004C64C3">
      <w:pPr>
        <w:autoSpaceDE w:val="0"/>
        <w:autoSpaceDN w:val="0"/>
        <w:adjustRightInd w:val="0"/>
        <w:spacing w:after="0" w:line="240" w:lineRule="auto"/>
        <w:rPr>
          <w:rFonts w:ascii="STIX" w:hAnsi="STIX" w:cs="STIX"/>
          <w:color w:val="221E1F"/>
          <w:sz w:val="24"/>
          <w:szCs w:val="24"/>
        </w:rPr>
      </w:pPr>
      <w:r w:rsidRPr="004C64C3">
        <w:rPr>
          <w:rFonts w:ascii="STIX" w:hAnsi="STIX" w:cs="STIX"/>
          <w:color w:val="221E1F"/>
          <w:sz w:val="24"/>
          <w:szCs w:val="24"/>
        </w:rPr>
        <w:t xml:space="preserve">Display your simulation results along with the data on a plot. </w:t>
      </w:r>
    </w:p>
    <w:p w:rsidR="004C64C3" w:rsidRPr="004C64C3" w:rsidRDefault="004C64C3" w:rsidP="004C64C3">
      <w:pPr>
        <w:autoSpaceDE w:val="0"/>
        <w:autoSpaceDN w:val="0"/>
        <w:adjustRightInd w:val="0"/>
        <w:spacing w:after="0" w:line="240" w:lineRule="auto"/>
        <w:rPr>
          <w:rFonts w:ascii="STIX" w:hAnsi="STIX" w:cs="STIX"/>
          <w:sz w:val="24"/>
          <w:szCs w:val="24"/>
        </w:rPr>
      </w:pPr>
    </w:p>
    <w:sectPr w:rsidR="004C64C3" w:rsidRPr="004C64C3"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2017-03-20T19:39:00Z</dcterms:created>
  <dcterms:modified xsi:type="dcterms:W3CDTF">2017-03-20T19:39:00Z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