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2E6A75" w:rsidRDefault="00512B6C" w:rsidP="002E6A75">
      <w:pPr>
        <w:pStyle w:val="Default"/>
        <w:ind w:right="-450"/>
        <w:rPr>
          <w:b/>
        </w:rPr>
      </w:pPr>
      <w:r w:rsidRPr="002E6A75">
        <w:rPr>
          <w:b/>
        </w:rPr>
        <w:t xml:space="preserve">Problem </w:t>
      </w:r>
      <w:r w:rsidR="00677803" w:rsidRPr="002E6A75">
        <w:rPr>
          <w:b/>
        </w:rPr>
        <w:t>2</w:t>
      </w:r>
      <w:r w:rsidR="002E6A75">
        <w:rPr>
          <w:b/>
        </w:rPr>
        <w:t>2.9</w:t>
      </w:r>
    </w:p>
    <w:p w:rsidR="002E6A75" w:rsidRPr="002E6A75" w:rsidRDefault="002E6A75" w:rsidP="002E6A75">
      <w:pPr>
        <w:autoSpaceDE w:val="0"/>
        <w:autoSpaceDN w:val="0"/>
        <w:adjustRightInd w:val="0"/>
        <w:spacing w:after="0" w:line="240" w:lineRule="auto"/>
        <w:rPr>
          <w:rFonts w:ascii="STIX" w:hAnsi="STIX" w:cs="STIX"/>
          <w:color w:val="000000"/>
          <w:sz w:val="24"/>
          <w:szCs w:val="24"/>
        </w:rPr>
      </w:pPr>
    </w:p>
    <w:p w:rsidR="002E6A75" w:rsidRPr="002E6A75" w:rsidRDefault="002E6A75" w:rsidP="002E6A75">
      <w:pPr>
        <w:autoSpaceDE w:val="0"/>
        <w:autoSpaceDN w:val="0"/>
        <w:adjustRightInd w:val="0"/>
        <w:spacing w:after="0" w:line="180" w:lineRule="atLeast"/>
        <w:rPr>
          <w:rFonts w:ascii="STIX" w:hAnsi="STIX" w:cs="STIX"/>
          <w:color w:val="221E1F"/>
          <w:sz w:val="24"/>
          <w:szCs w:val="18"/>
        </w:rPr>
      </w:pPr>
      <w:r w:rsidRPr="002E6A75">
        <w:rPr>
          <w:rFonts w:ascii="STIX" w:hAnsi="STIX" w:cs="STIX"/>
          <w:color w:val="221E1F"/>
          <w:sz w:val="24"/>
          <w:szCs w:val="18"/>
        </w:rPr>
        <w:t xml:space="preserve">Given the initial conditions, </w:t>
      </w:r>
      <w:r w:rsidRPr="002E6A75">
        <w:rPr>
          <w:rFonts w:ascii="STIX" w:hAnsi="STIX" w:cs="STIX"/>
          <w:i/>
          <w:iCs/>
          <w:color w:val="221E1F"/>
          <w:sz w:val="24"/>
          <w:szCs w:val="18"/>
        </w:rPr>
        <w:t>y</w:t>
      </w:r>
      <w:r w:rsidRPr="002E6A75">
        <w:rPr>
          <w:rFonts w:ascii="STIX" w:hAnsi="STIX" w:cs="STIX"/>
          <w:color w:val="221E1F"/>
          <w:sz w:val="24"/>
          <w:szCs w:val="18"/>
        </w:rPr>
        <w:t xml:space="preserve">(0) = 1 and </w:t>
      </w:r>
      <w:r w:rsidRPr="002E6A75">
        <w:rPr>
          <w:rFonts w:ascii="STIX" w:hAnsi="STIX" w:cs="STIX"/>
          <w:i/>
          <w:iCs/>
          <w:color w:val="221E1F"/>
          <w:sz w:val="24"/>
          <w:szCs w:val="18"/>
        </w:rPr>
        <w:t>y</w:t>
      </w:r>
      <w:r w:rsidRPr="002E6A75">
        <w:rPr>
          <w:rFonts w:ascii="STIX" w:hAnsi="STIX" w:cs="STIX"/>
          <w:color w:val="221E1F"/>
          <w:sz w:val="24"/>
          <w:szCs w:val="18"/>
        </w:rPr>
        <w:t xml:space="preserve">′(0) = 0, solve the following initial-value problem from </w:t>
      </w:r>
      <w:r w:rsidRPr="002E6A75">
        <w:rPr>
          <w:rFonts w:ascii="STIX" w:hAnsi="STIX" w:cs="STIX"/>
          <w:i/>
          <w:iCs/>
          <w:color w:val="221E1F"/>
          <w:sz w:val="24"/>
          <w:szCs w:val="18"/>
        </w:rPr>
        <w:t>t</w:t>
      </w:r>
      <w:r>
        <w:rPr>
          <w:rFonts w:ascii="STIX" w:hAnsi="STIX" w:cs="STIX"/>
          <w:i/>
          <w:iCs/>
          <w:color w:val="221E1F"/>
          <w:sz w:val="24"/>
          <w:szCs w:val="18"/>
        </w:rPr>
        <w:t> </w:t>
      </w:r>
      <w:r w:rsidRPr="002E6A75">
        <w:rPr>
          <w:rFonts w:ascii="STIX" w:hAnsi="STIX" w:cs="STIX"/>
          <w:color w:val="221E1F"/>
          <w:sz w:val="24"/>
          <w:szCs w:val="18"/>
        </w:rPr>
        <w:t>=</w:t>
      </w:r>
      <w:r>
        <w:rPr>
          <w:rFonts w:ascii="STIX" w:hAnsi="STIX" w:cs="STIX"/>
          <w:color w:val="221E1F"/>
          <w:sz w:val="24"/>
          <w:szCs w:val="18"/>
        </w:rPr>
        <w:t> </w:t>
      </w:r>
      <w:r w:rsidRPr="002E6A75">
        <w:rPr>
          <w:rFonts w:ascii="STIX" w:hAnsi="STIX" w:cs="STIX"/>
          <w:color w:val="221E1F"/>
          <w:sz w:val="24"/>
          <w:szCs w:val="18"/>
        </w:rPr>
        <w:t xml:space="preserve">0 to 4: </w:t>
      </w:r>
    </w:p>
    <w:p w:rsidR="002E6A75" w:rsidRPr="002E6A75" w:rsidRDefault="002E6A75" w:rsidP="002E6A75">
      <w:pPr>
        <w:autoSpaceDE w:val="0"/>
        <w:autoSpaceDN w:val="0"/>
        <w:adjustRightInd w:val="0"/>
        <w:spacing w:after="0" w:line="180" w:lineRule="atLeast"/>
        <w:rPr>
          <w:rFonts w:ascii="STIX" w:hAnsi="STIX" w:cs="STIX"/>
          <w:color w:val="221E1F"/>
          <w:sz w:val="24"/>
          <w:szCs w:val="18"/>
        </w:rPr>
      </w:pPr>
    </w:p>
    <w:p w:rsidR="002E6A75" w:rsidRPr="002E6A75" w:rsidRDefault="002E6A75" w:rsidP="002E6A75">
      <w:pPr>
        <w:autoSpaceDE w:val="0"/>
        <w:autoSpaceDN w:val="0"/>
        <w:adjustRightInd w:val="0"/>
        <w:spacing w:after="0" w:line="180" w:lineRule="atLeast"/>
        <w:jc w:val="center"/>
        <w:rPr>
          <w:rFonts w:ascii="STIX" w:hAnsi="STIX" w:cs="STIX"/>
          <w:color w:val="221E1F"/>
          <w:sz w:val="24"/>
          <w:szCs w:val="18"/>
        </w:rPr>
      </w:pPr>
      <w:r w:rsidRPr="002E6A75">
        <w:rPr>
          <w:rFonts w:ascii="STIX" w:hAnsi="STIX" w:cs="STIX"/>
          <w:color w:val="221E1F"/>
          <w:position w:val="-24"/>
          <w:sz w:val="24"/>
          <w:szCs w:val="18"/>
        </w:rPr>
        <w:object w:dxaOrig="15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67" type="#_x0000_t75" style="width:75.75pt;height:33pt" o:ole="">
            <v:imagedata r:id="rId7" o:title=""/>
          </v:shape>
          <o:OLEObject Type="Embed" ProgID="Equation.DSMT4" ShapeID="_x0000_i1767" DrawAspect="Content" ObjectID="_1551523992" r:id="rId8"/>
        </w:object>
      </w:r>
      <w:r w:rsidRPr="002E6A75">
        <w:rPr>
          <w:rFonts w:ascii="STIX" w:hAnsi="STIX" w:cs="STIX"/>
          <w:color w:val="221E1F"/>
          <w:sz w:val="24"/>
          <w:szCs w:val="18"/>
        </w:rPr>
        <w:t xml:space="preserve"> </w:t>
      </w:r>
    </w:p>
    <w:p w:rsidR="002E6A75" w:rsidRPr="002E6A75" w:rsidRDefault="002E6A75" w:rsidP="002E6A75">
      <w:pPr>
        <w:autoSpaceDE w:val="0"/>
        <w:autoSpaceDN w:val="0"/>
        <w:adjustRightInd w:val="0"/>
        <w:spacing w:after="0" w:line="180" w:lineRule="atLeast"/>
        <w:rPr>
          <w:rFonts w:ascii="STIX" w:hAnsi="STIX" w:cs="STIX"/>
          <w:color w:val="221E1F"/>
          <w:sz w:val="24"/>
          <w:szCs w:val="18"/>
        </w:rPr>
      </w:pPr>
    </w:p>
    <w:p w:rsidR="002E6A75" w:rsidRPr="002E6A75" w:rsidRDefault="002E6A75" w:rsidP="002E6A75">
      <w:pPr>
        <w:pStyle w:val="Default"/>
      </w:pPr>
    </w:p>
    <w:p w:rsidR="002E6A75" w:rsidRDefault="002E6A75" w:rsidP="002E6A75">
      <w:pPr>
        <w:autoSpaceDE w:val="0"/>
        <w:autoSpaceDN w:val="0"/>
        <w:adjustRightInd w:val="0"/>
        <w:spacing w:after="0" w:line="180" w:lineRule="atLeast"/>
        <w:rPr>
          <w:rFonts w:ascii="STIX" w:hAnsi="STIX" w:cs="STIX"/>
          <w:color w:val="221E1F"/>
          <w:sz w:val="24"/>
          <w:szCs w:val="18"/>
        </w:rPr>
      </w:pPr>
      <w:r w:rsidRPr="002E6A75">
        <w:rPr>
          <w:rFonts w:ascii="STIX" w:hAnsi="STIX" w:cs="STIX"/>
          <w:color w:val="221E1F"/>
          <w:sz w:val="24"/>
          <w:szCs w:val="18"/>
        </w:rPr>
        <w:t xml:space="preserve">Obtain your solutions with </w:t>
      </w:r>
    </w:p>
    <w:p w:rsidR="002E6A75" w:rsidRDefault="002E6A75" w:rsidP="002E6A75">
      <w:pPr>
        <w:autoSpaceDE w:val="0"/>
        <w:autoSpaceDN w:val="0"/>
        <w:adjustRightInd w:val="0"/>
        <w:spacing w:after="0" w:line="180" w:lineRule="atLeast"/>
        <w:rPr>
          <w:rFonts w:ascii="STIX" w:hAnsi="STIX" w:cs="STIX"/>
          <w:color w:val="221E1F"/>
          <w:sz w:val="24"/>
          <w:szCs w:val="18"/>
        </w:rPr>
      </w:pPr>
    </w:p>
    <w:p w:rsidR="002E6A75" w:rsidRDefault="002E6A75" w:rsidP="002E6A75">
      <w:pPr>
        <w:autoSpaceDE w:val="0"/>
        <w:autoSpaceDN w:val="0"/>
        <w:adjustRightInd w:val="0"/>
        <w:spacing w:after="0" w:line="180" w:lineRule="atLeast"/>
        <w:rPr>
          <w:rFonts w:ascii="STIX" w:hAnsi="STIX" w:cs="STIX"/>
          <w:color w:val="221E1F"/>
          <w:sz w:val="24"/>
          <w:szCs w:val="18"/>
        </w:rPr>
      </w:pPr>
      <w:r w:rsidRPr="002E6A75">
        <w:rPr>
          <w:rFonts w:ascii="STIX" w:hAnsi="STIX" w:cs="STIX"/>
          <w:b/>
          <w:bCs/>
          <w:color w:val="221E1F"/>
          <w:sz w:val="24"/>
          <w:szCs w:val="18"/>
        </w:rPr>
        <w:t xml:space="preserve">(a) </w:t>
      </w:r>
      <w:r w:rsidRPr="002E6A75">
        <w:rPr>
          <w:rFonts w:ascii="STIX" w:hAnsi="STIX" w:cs="STIX"/>
          <w:color w:val="221E1F"/>
          <w:sz w:val="24"/>
          <w:szCs w:val="18"/>
        </w:rPr>
        <w:t xml:space="preserve">Euler’s method and </w:t>
      </w:r>
    </w:p>
    <w:p w:rsidR="002E6A75" w:rsidRDefault="002E6A75" w:rsidP="002E6A75">
      <w:pPr>
        <w:autoSpaceDE w:val="0"/>
        <w:autoSpaceDN w:val="0"/>
        <w:adjustRightInd w:val="0"/>
        <w:spacing w:after="0" w:line="180" w:lineRule="atLeast"/>
        <w:rPr>
          <w:rFonts w:ascii="STIX" w:hAnsi="STIX" w:cs="STIX"/>
          <w:color w:val="221E1F"/>
          <w:sz w:val="24"/>
          <w:szCs w:val="18"/>
        </w:rPr>
      </w:pPr>
      <w:r w:rsidRPr="002E6A75">
        <w:rPr>
          <w:rFonts w:ascii="STIX" w:hAnsi="STIX" w:cs="STIX"/>
          <w:b/>
          <w:bCs/>
          <w:color w:val="221E1F"/>
          <w:sz w:val="24"/>
          <w:szCs w:val="18"/>
        </w:rPr>
        <w:t xml:space="preserve">(b) </w:t>
      </w:r>
      <w:r w:rsidRPr="002E6A75">
        <w:rPr>
          <w:rFonts w:ascii="STIX" w:hAnsi="STIX" w:cs="STIX"/>
          <w:color w:val="221E1F"/>
          <w:sz w:val="24"/>
          <w:szCs w:val="18"/>
        </w:rPr>
        <w:t xml:space="preserve">the fourth-order RK method. </w:t>
      </w:r>
    </w:p>
    <w:p w:rsidR="002E6A75" w:rsidRDefault="002E6A75" w:rsidP="002E6A75">
      <w:pPr>
        <w:autoSpaceDE w:val="0"/>
        <w:autoSpaceDN w:val="0"/>
        <w:adjustRightInd w:val="0"/>
        <w:spacing w:after="0" w:line="180" w:lineRule="atLeast"/>
        <w:rPr>
          <w:rFonts w:ascii="STIX" w:hAnsi="STIX" w:cs="STIX"/>
          <w:color w:val="221E1F"/>
          <w:sz w:val="24"/>
          <w:szCs w:val="18"/>
        </w:rPr>
      </w:pPr>
    </w:p>
    <w:p w:rsidR="002E6A75" w:rsidRPr="002E6A75" w:rsidRDefault="002E6A75" w:rsidP="002E6A75">
      <w:pPr>
        <w:autoSpaceDE w:val="0"/>
        <w:autoSpaceDN w:val="0"/>
        <w:adjustRightInd w:val="0"/>
        <w:spacing w:after="0" w:line="180" w:lineRule="atLeast"/>
        <w:rPr>
          <w:rFonts w:ascii="STIX" w:hAnsi="STIX" w:cs="STIX"/>
          <w:color w:val="221E1F"/>
          <w:sz w:val="24"/>
          <w:szCs w:val="18"/>
        </w:rPr>
      </w:pPr>
      <w:r w:rsidRPr="002E6A75">
        <w:rPr>
          <w:rFonts w:ascii="STIX" w:hAnsi="STIX" w:cs="STIX"/>
          <w:color w:val="221E1F"/>
          <w:sz w:val="24"/>
          <w:szCs w:val="18"/>
        </w:rPr>
        <w:t xml:space="preserve">In both cases, use a step size of 0.1. Plot both solutions on the same graph along with the exact solution </w:t>
      </w:r>
      <w:r w:rsidRPr="002E6A75">
        <w:rPr>
          <w:rFonts w:ascii="STIX" w:hAnsi="STIX" w:cs="STIX"/>
          <w:i/>
          <w:iCs/>
          <w:color w:val="221E1F"/>
          <w:sz w:val="24"/>
          <w:szCs w:val="18"/>
        </w:rPr>
        <w:t xml:space="preserve">y </w:t>
      </w:r>
      <w:r w:rsidRPr="002E6A75">
        <w:rPr>
          <w:rFonts w:ascii="STIX" w:hAnsi="STIX" w:cs="STIX"/>
          <w:color w:val="221E1F"/>
          <w:sz w:val="24"/>
          <w:szCs w:val="18"/>
        </w:rPr>
        <w:t>= cos 3</w:t>
      </w:r>
      <w:r w:rsidRPr="002E6A75">
        <w:rPr>
          <w:rFonts w:ascii="STIX" w:hAnsi="STIX" w:cs="STIX"/>
          <w:i/>
          <w:iCs/>
          <w:color w:val="221E1F"/>
          <w:sz w:val="24"/>
          <w:szCs w:val="18"/>
        </w:rPr>
        <w:t>t</w:t>
      </w:r>
      <w:r w:rsidRPr="002E6A75">
        <w:rPr>
          <w:rFonts w:ascii="STIX" w:hAnsi="STIX" w:cs="STIX"/>
          <w:color w:val="221E1F"/>
          <w:sz w:val="24"/>
          <w:szCs w:val="18"/>
        </w:rPr>
        <w:t xml:space="preserve">. </w:t>
      </w:r>
    </w:p>
    <w:sectPr w:rsidR="002E6A75" w:rsidRPr="002E6A75" w:rsidSect="00BC2414">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54</Words>
  <Characters>313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2017-03-20T19:54:00Z</dcterms:created>
  <dcterms:modified xsi:type="dcterms:W3CDTF">2017-03-20T19:54:00Z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