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A7597A" w:rsidRDefault="00512B6C" w:rsidP="00A7597A">
      <w:pPr>
        <w:pStyle w:val="Default"/>
        <w:ind w:right="-450"/>
        <w:rPr>
          <w:b/>
        </w:rPr>
      </w:pPr>
      <w:r w:rsidRPr="00A7597A">
        <w:rPr>
          <w:b/>
        </w:rPr>
        <w:t xml:space="preserve">Problem </w:t>
      </w:r>
      <w:r w:rsidR="00677803" w:rsidRPr="00A7597A">
        <w:rPr>
          <w:b/>
        </w:rPr>
        <w:t>2</w:t>
      </w:r>
      <w:r w:rsidR="00430451" w:rsidRPr="00A7597A">
        <w:rPr>
          <w:b/>
        </w:rPr>
        <w:t>2.1</w:t>
      </w:r>
      <w:r w:rsidR="00A7597A" w:rsidRPr="00A7597A">
        <w:rPr>
          <w:b/>
        </w:rPr>
        <w:t>4</w:t>
      </w:r>
    </w:p>
    <w:p w:rsidR="00A7597A" w:rsidRPr="00A7597A" w:rsidRDefault="00A7597A" w:rsidP="00A7597A">
      <w:pPr>
        <w:pStyle w:val="Default"/>
      </w:pPr>
    </w:p>
    <w:p w:rsidR="00430451" w:rsidRDefault="00A7597A" w:rsidP="00A7597A">
      <w:pPr>
        <w:pStyle w:val="Default"/>
        <w:ind w:right="-450"/>
        <w:rPr>
          <w:color w:val="221E1F"/>
          <w:szCs w:val="18"/>
        </w:rPr>
      </w:pPr>
      <w:r w:rsidRPr="00A7597A">
        <w:rPr>
          <w:color w:val="221E1F"/>
          <w:szCs w:val="18"/>
        </w:rPr>
        <w:t>Isle Royale National Park is a 210-square-mile archi</w:t>
      </w:r>
      <w:r w:rsidRPr="00A7597A">
        <w:rPr>
          <w:color w:val="221E1F"/>
          <w:szCs w:val="18"/>
        </w:rPr>
        <w:softHyphen/>
        <w:t>pelago composed of a single large island and many small islands in Lake Superior. Moose arrived around 1900, and by 1930, their population approached 3000, ravaging veg</w:t>
      </w:r>
      <w:r w:rsidRPr="00A7597A">
        <w:rPr>
          <w:color w:val="221E1F"/>
          <w:szCs w:val="18"/>
        </w:rPr>
        <w:softHyphen/>
        <w:t xml:space="preserve">etation. In 1949, wolves crossed an ice bridge from Ontario. Since the late 1950s, the numbers of the moose and wolves have been tracked. </w:t>
      </w:r>
    </w:p>
    <w:p w:rsidR="00A7597A" w:rsidRPr="00A7597A" w:rsidRDefault="00A7597A" w:rsidP="00A7597A">
      <w:pPr>
        <w:autoSpaceDE w:val="0"/>
        <w:autoSpaceDN w:val="0"/>
        <w:adjustRightInd w:val="0"/>
        <w:spacing w:after="0" w:line="240" w:lineRule="auto"/>
        <w:rPr>
          <w:rFonts w:ascii="STIX" w:hAnsi="STIX" w:cs="STIX"/>
          <w:sz w:val="24"/>
          <w:szCs w:val="24"/>
        </w:rPr>
      </w:pPr>
    </w:p>
    <w:p w:rsidR="00A7597A" w:rsidRPr="00A7597A" w:rsidRDefault="00A7597A" w:rsidP="00A7597A">
      <w:pPr>
        <w:autoSpaceDE w:val="0"/>
        <w:autoSpaceDN w:val="0"/>
        <w:adjustRightInd w:val="0"/>
        <w:spacing w:after="0" w:line="240" w:lineRule="auto"/>
        <w:rPr>
          <w:rFonts w:ascii="STIX" w:hAnsi="STIX" w:cs="STIX"/>
          <w:color w:val="221E1F"/>
          <w:sz w:val="24"/>
          <w:szCs w:val="24"/>
        </w:rPr>
      </w:pPr>
      <w:r w:rsidRPr="00A7597A">
        <w:rPr>
          <w:rFonts w:ascii="STIX" w:hAnsi="STIX" w:cs="STIX"/>
          <w:b/>
          <w:bCs/>
          <w:color w:val="221E1F"/>
          <w:sz w:val="24"/>
          <w:szCs w:val="24"/>
        </w:rPr>
        <w:t xml:space="preserve">(a) </w:t>
      </w:r>
      <w:r w:rsidRPr="00A7597A">
        <w:rPr>
          <w:rFonts w:ascii="STIX" w:hAnsi="STIX" w:cs="STIX"/>
          <w:color w:val="221E1F"/>
          <w:sz w:val="24"/>
          <w:szCs w:val="24"/>
        </w:rPr>
        <w:t>Integrate the Lotka-Volterra equations (Sec. 22.6) from 1960 through 2020 using the following coefficient val</w:t>
      </w:r>
      <w:r w:rsidRPr="00A7597A">
        <w:rPr>
          <w:rFonts w:ascii="STIX" w:hAnsi="STIX" w:cs="STIX"/>
          <w:color w:val="221E1F"/>
          <w:sz w:val="24"/>
          <w:szCs w:val="24"/>
        </w:rPr>
        <w:softHyphen/>
        <w:t xml:space="preserve">ues: </w:t>
      </w:r>
      <w:r w:rsidRPr="00A7597A">
        <w:rPr>
          <w:rFonts w:ascii="STIX" w:hAnsi="STIX" w:cs="STIX"/>
          <w:i/>
          <w:iCs/>
          <w:color w:val="221E1F"/>
          <w:sz w:val="24"/>
          <w:szCs w:val="24"/>
        </w:rPr>
        <w:t xml:space="preserve">a </w:t>
      </w:r>
      <w:r w:rsidRPr="00A7597A">
        <w:rPr>
          <w:rFonts w:ascii="STIX" w:hAnsi="STIX" w:cs="STIX"/>
          <w:color w:val="221E1F"/>
          <w:sz w:val="24"/>
          <w:szCs w:val="24"/>
        </w:rPr>
        <w:t xml:space="preserve">= 0.23, </w:t>
      </w:r>
      <w:r w:rsidRPr="00A7597A">
        <w:rPr>
          <w:rFonts w:ascii="STIX" w:hAnsi="STIX" w:cs="STIX"/>
          <w:i/>
          <w:iCs/>
          <w:color w:val="221E1F"/>
          <w:sz w:val="24"/>
          <w:szCs w:val="24"/>
        </w:rPr>
        <w:t xml:space="preserve">b </w:t>
      </w:r>
      <w:r w:rsidRPr="00A7597A">
        <w:rPr>
          <w:rFonts w:ascii="STIX" w:hAnsi="STIX" w:cs="STIX"/>
          <w:color w:val="221E1F"/>
          <w:sz w:val="24"/>
          <w:szCs w:val="24"/>
        </w:rPr>
        <w:t xml:space="preserve">= 0.0133, </w:t>
      </w:r>
      <w:r w:rsidRPr="00A7597A">
        <w:rPr>
          <w:rFonts w:ascii="STIX" w:hAnsi="STIX" w:cs="STIX"/>
          <w:i/>
          <w:iCs/>
          <w:color w:val="221E1F"/>
          <w:sz w:val="24"/>
          <w:szCs w:val="24"/>
        </w:rPr>
        <w:t xml:space="preserve">c </w:t>
      </w:r>
      <w:r w:rsidRPr="00A7597A">
        <w:rPr>
          <w:rFonts w:ascii="STIX" w:hAnsi="STIX" w:cs="STIX"/>
          <w:color w:val="221E1F"/>
          <w:sz w:val="24"/>
          <w:szCs w:val="24"/>
        </w:rPr>
        <w:t xml:space="preserve">= 0.4, and </w:t>
      </w:r>
      <w:r w:rsidRPr="00A7597A">
        <w:rPr>
          <w:rFonts w:ascii="STIX" w:hAnsi="STIX" w:cs="STIX"/>
          <w:i/>
          <w:iCs/>
          <w:color w:val="221E1F"/>
          <w:sz w:val="24"/>
          <w:szCs w:val="24"/>
        </w:rPr>
        <w:t xml:space="preserve">d </w:t>
      </w:r>
      <w:r w:rsidRPr="00A7597A">
        <w:rPr>
          <w:rFonts w:ascii="STIX" w:hAnsi="STIX" w:cs="STIX"/>
          <w:color w:val="221E1F"/>
          <w:sz w:val="24"/>
          <w:szCs w:val="24"/>
        </w:rPr>
        <w:t>= 0.0004. Com</w:t>
      </w:r>
      <w:r w:rsidRPr="00A7597A">
        <w:rPr>
          <w:rFonts w:ascii="STIX" w:hAnsi="STIX" w:cs="STIX"/>
          <w:color w:val="221E1F"/>
          <w:sz w:val="24"/>
          <w:szCs w:val="24"/>
        </w:rPr>
        <w:softHyphen/>
        <w:t>pare your simulation with the data using a time-series plot and determine the sum of the squares of the residu</w:t>
      </w:r>
      <w:r w:rsidRPr="00A7597A">
        <w:rPr>
          <w:rFonts w:ascii="STIX" w:hAnsi="STIX" w:cs="STIX"/>
          <w:color w:val="221E1F"/>
          <w:sz w:val="24"/>
          <w:szCs w:val="24"/>
        </w:rPr>
        <w:softHyphen/>
        <w:t xml:space="preserve">als between your model and the data for both the moose and the wolves. </w:t>
      </w:r>
    </w:p>
    <w:p w:rsidR="00A7597A" w:rsidRPr="00A7597A" w:rsidRDefault="00A7597A" w:rsidP="00A7597A">
      <w:pPr>
        <w:autoSpaceDE w:val="0"/>
        <w:autoSpaceDN w:val="0"/>
        <w:adjustRightInd w:val="0"/>
        <w:spacing w:after="0" w:line="240" w:lineRule="auto"/>
        <w:rPr>
          <w:rFonts w:ascii="STIX" w:hAnsi="STIX" w:cs="STIX"/>
          <w:color w:val="221E1F"/>
          <w:sz w:val="24"/>
          <w:szCs w:val="24"/>
        </w:rPr>
      </w:pPr>
      <w:r w:rsidRPr="00A7597A">
        <w:rPr>
          <w:rFonts w:ascii="STIX" w:hAnsi="STIX" w:cs="STIX"/>
          <w:b/>
          <w:bCs/>
          <w:color w:val="221E1F"/>
          <w:sz w:val="24"/>
          <w:szCs w:val="24"/>
        </w:rPr>
        <w:t xml:space="preserve">(b) </w:t>
      </w:r>
      <w:r w:rsidRPr="00A7597A">
        <w:rPr>
          <w:rFonts w:ascii="STIX" w:hAnsi="STIX" w:cs="STIX"/>
          <w:color w:val="221E1F"/>
          <w:sz w:val="24"/>
          <w:szCs w:val="24"/>
        </w:rPr>
        <w:t xml:space="preserve">Develop a phase-plane plot of your solution. </w:t>
      </w:r>
    </w:p>
    <w:p w:rsidR="00105A23" w:rsidRDefault="00105A23" w:rsidP="00105A23">
      <w:pPr>
        <w:autoSpaceDE w:val="0"/>
        <w:autoSpaceDN w:val="0"/>
        <w:adjustRightInd w:val="0"/>
        <w:spacing w:after="0" w:line="240" w:lineRule="auto"/>
        <w:rPr>
          <w:rFonts w:ascii="LetterGotLOTMed" w:hAnsi="LetterGotLOTMed" w:cs="LetterGotLOTMed"/>
          <w:color w:val="000000"/>
          <w:sz w:val="24"/>
          <w:szCs w:val="24"/>
        </w:rPr>
      </w:pPr>
    </w:p>
    <w:p w:rsidR="00105A23" w:rsidRDefault="00105A23" w:rsidP="00105A23">
      <w:pPr>
        <w:autoSpaceDE w:val="0"/>
        <w:autoSpaceDN w:val="0"/>
        <w:adjustRightInd w:val="0"/>
        <w:spacing w:after="0" w:line="240" w:lineRule="auto"/>
        <w:rPr>
          <w:rFonts w:ascii="LetterGotLOTMed" w:hAnsi="LetterGotLOTMed" w:cs="LetterGotLOTMed"/>
          <w:color w:val="000000"/>
          <w:sz w:val="24"/>
          <w:szCs w:val="24"/>
        </w:rPr>
      </w:pPr>
    </w:p>
    <w:p w:rsidR="00105A23" w:rsidRPr="00105A23" w:rsidRDefault="00105A23" w:rsidP="00105A23">
      <w:pPr>
        <w:autoSpaceDE w:val="0"/>
        <w:autoSpaceDN w:val="0"/>
        <w:adjustRightInd w:val="0"/>
        <w:spacing w:after="0" w:line="240" w:lineRule="auto"/>
        <w:rPr>
          <w:rFonts w:ascii="LetterGotLOTMed" w:hAnsi="LetterGotLOTMed" w:cs="LetterGotLOTMed"/>
          <w:i/>
          <w:color w:val="000000"/>
          <w:sz w:val="24"/>
          <w:szCs w:val="24"/>
        </w:rPr>
        <w:sectPr w:rsidR="00105A23" w:rsidRPr="00105A23" w:rsidSect="00BC2414">
          <w:footerReference w:type="default" r:id="rId7"/>
          <w:pgSz w:w="12240" w:h="15840"/>
          <w:pgMar w:top="1440" w:right="990" w:bottom="1440" w:left="1440" w:header="720" w:footer="720" w:gutter="0"/>
          <w:cols w:space="720"/>
          <w:docGrid w:linePitch="360"/>
        </w:sectPr>
      </w:pPr>
      <w:r w:rsidRPr="00105A23">
        <w:rPr>
          <w:rFonts w:ascii="LetterGotLOTMed" w:hAnsi="LetterGotLOTMed" w:cs="LetterGotLOTMed"/>
          <w:i/>
          <w:color w:val="000000"/>
          <w:sz w:val="24"/>
          <w:szCs w:val="24"/>
        </w:rPr>
        <w:t>See data chart on next pages...</w:t>
      </w:r>
    </w:p>
    <w:tbl>
      <w:tblPr>
        <w:tblStyle w:val="TableGrid"/>
        <w:tblpPr w:leftFromText="180" w:rightFromText="180" w:vertAnchor="text" w:horzAnchor="margin" w:tblpXSpec="center" w:tblpY="-44"/>
        <w:tblW w:w="0" w:type="auto"/>
        <w:tblLayout w:type="fixed"/>
        <w:tblLook w:val="04A0"/>
      </w:tblPr>
      <w:tblGrid>
        <w:gridCol w:w="2880"/>
        <w:gridCol w:w="2880"/>
        <w:gridCol w:w="2880"/>
      </w:tblGrid>
      <w:tr w:rsidR="00105A23" w:rsidRPr="00105A23" w:rsidTr="00105A23">
        <w:trPr>
          <w:trHeight w:val="230"/>
        </w:trPr>
        <w:tc>
          <w:tcPr>
            <w:tcW w:w="2880" w:type="dxa"/>
          </w:tcPr>
          <w:p w:rsidR="00105A23" w:rsidRPr="00105A23" w:rsidRDefault="00105A23" w:rsidP="00105A23">
            <w:pPr>
              <w:pStyle w:val="Default"/>
              <w:ind w:right="-450"/>
              <w:rPr>
                <w:color w:val="221E1F"/>
              </w:rPr>
            </w:pPr>
            <w:r w:rsidRPr="00105A23">
              <w:rPr>
                <w:color w:val="221E1F"/>
              </w:rPr>
              <w:t>Year</w:t>
            </w:r>
          </w:p>
        </w:tc>
        <w:tc>
          <w:tcPr>
            <w:tcW w:w="2880" w:type="dxa"/>
          </w:tcPr>
          <w:p w:rsidR="00105A23" w:rsidRPr="00105A23" w:rsidRDefault="00105A23" w:rsidP="00105A23">
            <w:pPr>
              <w:pStyle w:val="Default"/>
              <w:ind w:right="-450"/>
              <w:rPr>
                <w:color w:val="221E1F"/>
              </w:rPr>
            </w:pPr>
            <w:r w:rsidRPr="00105A23">
              <w:rPr>
                <w:color w:val="221E1F"/>
              </w:rPr>
              <w:t>Moose</w:t>
            </w:r>
          </w:p>
        </w:tc>
        <w:tc>
          <w:tcPr>
            <w:tcW w:w="2880" w:type="dxa"/>
          </w:tcPr>
          <w:p w:rsidR="00105A23" w:rsidRPr="00105A23" w:rsidRDefault="00105A23" w:rsidP="00105A23">
            <w:pPr>
              <w:pStyle w:val="Default"/>
              <w:ind w:right="-450"/>
              <w:rPr>
                <w:color w:val="221E1F"/>
              </w:rPr>
            </w:pPr>
            <w:r w:rsidRPr="00105A23">
              <w:rPr>
                <w:color w:val="221E1F"/>
              </w:rPr>
              <w:t>Wolves</w:t>
            </w:r>
          </w:p>
        </w:tc>
      </w:tr>
      <w:tr w:rsidR="00105A23" w:rsidRPr="00105A23" w:rsidTr="00105A23">
        <w:trPr>
          <w:trHeight w:val="230"/>
        </w:trPr>
        <w:tc>
          <w:tcPr>
            <w:tcW w:w="2880" w:type="dxa"/>
          </w:tcPr>
          <w:p w:rsidR="00105A23" w:rsidRPr="00105A23" w:rsidRDefault="00105A23" w:rsidP="00105A23">
            <w:pPr>
              <w:pStyle w:val="Default"/>
              <w:ind w:right="-450"/>
              <w:rPr>
                <w:color w:val="221E1F"/>
              </w:rPr>
            </w:pPr>
            <w:r w:rsidRPr="00105A23">
              <w:rPr>
                <w:color w:val="221E1F"/>
              </w:rPr>
              <w:t>1959</w:t>
            </w:r>
          </w:p>
        </w:tc>
        <w:tc>
          <w:tcPr>
            <w:tcW w:w="2880" w:type="dxa"/>
          </w:tcPr>
          <w:p w:rsidR="00105A23" w:rsidRPr="00105A23" w:rsidRDefault="00105A23" w:rsidP="00105A23">
            <w:pPr>
              <w:pStyle w:val="Default"/>
              <w:ind w:right="-450"/>
              <w:rPr>
                <w:color w:val="221E1F"/>
              </w:rPr>
            </w:pPr>
            <w:r w:rsidRPr="00105A23">
              <w:rPr>
                <w:color w:val="221E1F"/>
              </w:rPr>
              <w:t>563</w:t>
            </w:r>
          </w:p>
        </w:tc>
        <w:tc>
          <w:tcPr>
            <w:tcW w:w="2880" w:type="dxa"/>
          </w:tcPr>
          <w:p w:rsidR="00105A23" w:rsidRPr="00105A23" w:rsidRDefault="00105A23" w:rsidP="00105A23">
            <w:pPr>
              <w:pStyle w:val="Default"/>
              <w:ind w:right="-450"/>
              <w:rPr>
                <w:color w:val="221E1F"/>
              </w:rPr>
            </w:pPr>
            <w:r w:rsidRPr="00105A23">
              <w:rPr>
                <w:color w:val="221E1F"/>
              </w:rPr>
              <w:t>20</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1960</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610</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22</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1961</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628</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22</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1962</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639</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23</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1963</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663</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20</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1964</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707</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26</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1965</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733</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28</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1966</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765</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26</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1967</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912</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22</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1968</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1042</w:t>
            </w:r>
          </w:p>
        </w:tc>
        <w:tc>
          <w:tcPr>
            <w:tcW w:w="2880" w:type="dxa"/>
          </w:tcPr>
          <w:p w:rsidR="00105A23" w:rsidRPr="00105A23" w:rsidRDefault="00105A23" w:rsidP="00105A23">
            <w:pPr>
              <w:spacing w:after="0"/>
              <w:rPr>
                <w:rFonts w:ascii="STIX" w:hAnsi="STIX" w:cs="STIX"/>
                <w:sz w:val="24"/>
                <w:szCs w:val="24"/>
              </w:rPr>
            </w:pPr>
            <w:r w:rsidRPr="00105A23">
              <w:rPr>
                <w:rFonts w:ascii="STIX" w:hAnsi="STIX" w:cs="STIX"/>
                <w:color w:val="221E1F"/>
                <w:sz w:val="24"/>
                <w:szCs w:val="24"/>
              </w:rPr>
              <w:t>22</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1969</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1268</w:t>
            </w:r>
          </w:p>
        </w:tc>
        <w:tc>
          <w:tcPr>
            <w:tcW w:w="2880" w:type="dxa"/>
          </w:tcPr>
          <w:p w:rsidR="00105A23" w:rsidRPr="00105A23" w:rsidRDefault="00105A23" w:rsidP="00105A23">
            <w:pPr>
              <w:spacing w:after="0"/>
              <w:rPr>
                <w:rFonts w:ascii="STIX" w:hAnsi="STIX" w:cs="STIX"/>
                <w:sz w:val="24"/>
                <w:szCs w:val="24"/>
              </w:rPr>
            </w:pPr>
            <w:r w:rsidRPr="00105A23">
              <w:rPr>
                <w:rFonts w:ascii="STIX" w:hAnsi="STIX" w:cs="STIX"/>
                <w:color w:val="221E1F"/>
                <w:sz w:val="24"/>
                <w:szCs w:val="24"/>
              </w:rPr>
              <w:t>17</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1970</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1295</w:t>
            </w:r>
          </w:p>
        </w:tc>
        <w:tc>
          <w:tcPr>
            <w:tcW w:w="2880" w:type="dxa"/>
          </w:tcPr>
          <w:p w:rsidR="00105A23" w:rsidRPr="00105A23" w:rsidRDefault="00105A23" w:rsidP="00105A23">
            <w:pPr>
              <w:spacing w:after="0"/>
              <w:rPr>
                <w:rFonts w:ascii="STIX" w:hAnsi="STIX" w:cs="STIX"/>
                <w:sz w:val="24"/>
                <w:szCs w:val="24"/>
              </w:rPr>
            </w:pPr>
            <w:r w:rsidRPr="00105A23">
              <w:rPr>
                <w:rFonts w:ascii="STIX" w:hAnsi="STIX" w:cs="STIX"/>
                <w:color w:val="221E1F"/>
                <w:sz w:val="24"/>
                <w:szCs w:val="24"/>
              </w:rPr>
              <w:t>18</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1971</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1439</w:t>
            </w:r>
          </w:p>
        </w:tc>
        <w:tc>
          <w:tcPr>
            <w:tcW w:w="2880" w:type="dxa"/>
          </w:tcPr>
          <w:p w:rsidR="00105A23" w:rsidRPr="00105A23" w:rsidRDefault="00105A23" w:rsidP="00105A23">
            <w:pPr>
              <w:spacing w:after="0"/>
              <w:rPr>
                <w:rFonts w:ascii="STIX" w:hAnsi="STIX" w:cs="STIX"/>
                <w:sz w:val="24"/>
                <w:szCs w:val="24"/>
              </w:rPr>
            </w:pPr>
            <w:r w:rsidRPr="00105A23">
              <w:rPr>
                <w:rFonts w:ascii="STIX" w:hAnsi="STIX" w:cs="STIX"/>
                <w:color w:val="221E1F"/>
                <w:sz w:val="24"/>
                <w:szCs w:val="24"/>
              </w:rPr>
              <w:t>20</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1972</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1493</w:t>
            </w:r>
          </w:p>
        </w:tc>
        <w:tc>
          <w:tcPr>
            <w:tcW w:w="2880" w:type="dxa"/>
          </w:tcPr>
          <w:p w:rsidR="00105A23" w:rsidRPr="00105A23" w:rsidRDefault="00105A23" w:rsidP="00105A23">
            <w:pPr>
              <w:spacing w:after="0"/>
              <w:rPr>
                <w:rFonts w:ascii="STIX" w:hAnsi="STIX" w:cs="STIX"/>
                <w:sz w:val="24"/>
                <w:szCs w:val="24"/>
              </w:rPr>
            </w:pPr>
            <w:r w:rsidRPr="00105A23">
              <w:rPr>
                <w:rFonts w:ascii="STIX" w:hAnsi="STIX" w:cs="STIX"/>
                <w:color w:val="221E1F"/>
                <w:sz w:val="24"/>
                <w:szCs w:val="24"/>
              </w:rPr>
              <w:t>23</w:t>
            </w:r>
          </w:p>
        </w:tc>
      </w:tr>
      <w:tr w:rsidR="00105A23" w:rsidRPr="00105A23" w:rsidTr="00105A23">
        <w:trPr>
          <w:trHeight w:val="230"/>
        </w:trPr>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1973</w:t>
            </w:r>
          </w:p>
        </w:tc>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1435</w:t>
            </w:r>
          </w:p>
        </w:tc>
        <w:tc>
          <w:tcPr>
            <w:tcW w:w="2880" w:type="dxa"/>
          </w:tcPr>
          <w:p w:rsidR="00105A23" w:rsidRPr="00105A23" w:rsidRDefault="00105A23" w:rsidP="00105A23">
            <w:pPr>
              <w:pStyle w:val="Heading1Char"/>
              <w:spacing w:after="0" w:line="160" w:lineRule="atLeast"/>
              <w:ind w:right="900"/>
              <w:rPr>
                <w:rFonts w:ascii="STIX" w:hAnsi="STIX" w:cs="STIX"/>
                <w:sz w:val="24"/>
                <w:szCs w:val="24"/>
              </w:rPr>
            </w:pPr>
            <w:r w:rsidRPr="00105A23">
              <w:rPr>
                <w:rFonts w:ascii="STIX" w:hAnsi="STIX" w:cs="STIX"/>
                <w:color w:val="221E1F"/>
                <w:sz w:val="24"/>
                <w:szCs w:val="24"/>
              </w:rPr>
              <w:t>24</w:t>
            </w:r>
          </w:p>
        </w:tc>
      </w:tr>
      <w:tr w:rsidR="00105A23" w:rsidRPr="00105A23" w:rsidTr="00105A23">
        <w:trPr>
          <w:trHeight w:val="230"/>
        </w:trPr>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1974</w:t>
            </w:r>
          </w:p>
        </w:tc>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1467</w:t>
            </w:r>
          </w:p>
        </w:tc>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31</w:t>
            </w:r>
          </w:p>
        </w:tc>
      </w:tr>
      <w:tr w:rsidR="00105A23" w:rsidRPr="00105A23" w:rsidTr="00105A23">
        <w:trPr>
          <w:trHeight w:val="230"/>
        </w:trPr>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1975</w:t>
            </w:r>
          </w:p>
        </w:tc>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1355</w:t>
            </w:r>
          </w:p>
        </w:tc>
        <w:tc>
          <w:tcPr>
            <w:tcW w:w="2880" w:type="dxa"/>
          </w:tcPr>
          <w:p w:rsidR="00105A23" w:rsidRPr="00105A23" w:rsidRDefault="00105A23" w:rsidP="00105A23">
            <w:pPr>
              <w:pStyle w:val="Heading1Char"/>
              <w:spacing w:after="0" w:line="160" w:lineRule="atLeast"/>
              <w:ind w:right="900"/>
              <w:rPr>
                <w:rFonts w:ascii="STIX" w:hAnsi="STIX" w:cs="STIX"/>
                <w:sz w:val="24"/>
                <w:szCs w:val="24"/>
              </w:rPr>
            </w:pPr>
            <w:r w:rsidRPr="00105A23">
              <w:rPr>
                <w:rFonts w:ascii="STIX" w:hAnsi="STIX" w:cs="STIX"/>
                <w:color w:val="221E1F"/>
                <w:sz w:val="24"/>
                <w:szCs w:val="24"/>
              </w:rPr>
              <w:t>4</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1976</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1282</w:t>
            </w:r>
          </w:p>
        </w:tc>
        <w:tc>
          <w:tcPr>
            <w:tcW w:w="2880" w:type="dxa"/>
          </w:tcPr>
          <w:p w:rsidR="00105A23" w:rsidRPr="00105A23" w:rsidRDefault="00105A23" w:rsidP="00105A23">
            <w:pPr>
              <w:spacing w:after="0"/>
              <w:rPr>
                <w:rFonts w:ascii="STIX" w:hAnsi="STIX" w:cs="STIX"/>
                <w:sz w:val="24"/>
                <w:szCs w:val="24"/>
              </w:rPr>
            </w:pPr>
            <w:r w:rsidRPr="00105A23">
              <w:rPr>
                <w:rFonts w:ascii="STIX" w:hAnsi="STIX" w:cs="STIX"/>
                <w:color w:val="221E1F"/>
                <w:sz w:val="24"/>
                <w:szCs w:val="24"/>
              </w:rPr>
              <w:t>4</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1977</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1143</w:t>
            </w:r>
          </w:p>
        </w:tc>
        <w:tc>
          <w:tcPr>
            <w:tcW w:w="2880" w:type="dxa"/>
          </w:tcPr>
          <w:p w:rsidR="00105A23" w:rsidRPr="00105A23" w:rsidRDefault="00105A23" w:rsidP="00105A23">
            <w:pPr>
              <w:spacing w:after="0"/>
              <w:rPr>
                <w:rFonts w:ascii="STIX" w:hAnsi="STIX" w:cs="STIX"/>
                <w:sz w:val="24"/>
                <w:szCs w:val="24"/>
              </w:rPr>
            </w:pPr>
            <w:r w:rsidRPr="00105A23">
              <w:rPr>
                <w:rFonts w:ascii="STIX" w:hAnsi="STIX" w:cs="STIX"/>
                <w:color w:val="221E1F"/>
                <w:sz w:val="24"/>
                <w:szCs w:val="24"/>
              </w:rPr>
              <w:t>3</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1978</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1001</w:t>
            </w:r>
          </w:p>
        </w:tc>
        <w:tc>
          <w:tcPr>
            <w:tcW w:w="2880" w:type="dxa"/>
          </w:tcPr>
          <w:p w:rsidR="00105A23" w:rsidRPr="00105A23" w:rsidRDefault="00105A23" w:rsidP="00105A23">
            <w:pPr>
              <w:spacing w:after="0"/>
              <w:rPr>
                <w:rFonts w:ascii="STIX" w:hAnsi="STIX" w:cs="STIX"/>
                <w:sz w:val="24"/>
                <w:szCs w:val="24"/>
              </w:rPr>
            </w:pPr>
            <w:r w:rsidRPr="00105A23">
              <w:rPr>
                <w:rFonts w:ascii="STIX" w:hAnsi="STIX" w:cs="STIX"/>
                <w:color w:val="221E1F"/>
                <w:sz w:val="24"/>
                <w:szCs w:val="24"/>
              </w:rPr>
              <w:t>4</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1979</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1028</w:t>
            </w:r>
          </w:p>
        </w:tc>
        <w:tc>
          <w:tcPr>
            <w:tcW w:w="2880" w:type="dxa"/>
          </w:tcPr>
          <w:p w:rsidR="00105A23" w:rsidRPr="00105A23" w:rsidRDefault="00105A23" w:rsidP="00105A23">
            <w:pPr>
              <w:spacing w:after="0"/>
              <w:rPr>
                <w:rFonts w:ascii="STIX" w:hAnsi="STIX" w:cs="STIX"/>
                <w:sz w:val="24"/>
                <w:szCs w:val="24"/>
              </w:rPr>
            </w:pPr>
            <w:r w:rsidRPr="00105A23">
              <w:rPr>
                <w:rFonts w:ascii="STIX" w:hAnsi="STIX" w:cs="STIX"/>
                <w:color w:val="221E1F"/>
                <w:sz w:val="24"/>
                <w:szCs w:val="24"/>
              </w:rPr>
              <w:t>4</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1980</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910</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50</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1981</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863</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30</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1982</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872</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14</w:t>
            </w:r>
          </w:p>
        </w:tc>
      </w:tr>
      <w:tr w:rsidR="00105A23" w:rsidRPr="00105A23" w:rsidTr="00105A23">
        <w:trPr>
          <w:trHeight w:val="230"/>
        </w:trPr>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1983</w:t>
            </w:r>
          </w:p>
        </w:tc>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932</w:t>
            </w:r>
          </w:p>
        </w:tc>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23</w:t>
            </w:r>
          </w:p>
        </w:tc>
      </w:tr>
      <w:tr w:rsidR="00105A23" w:rsidRPr="00105A23" w:rsidTr="00105A23">
        <w:trPr>
          <w:trHeight w:val="230"/>
        </w:trPr>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1984</w:t>
            </w:r>
          </w:p>
        </w:tc>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1038</w:t>
            </w:r>
          </w:p>
        </w:tc>
        <w:tc>
          <w:tcPr>
            <w:tcW w:w="2880" w:type="dxa"/>
          </w:tcPr>
          <w:p w:rsidR="00105A23" w:rsidRPr="00105A23" w:rsidRDefault="00105A23" w:rsidP="00105A23">
            <w:pPr>
              <w:pStyle w:val="Heading1Char"/>
              <w:spacing w:after="0" w:line="160" w:lineRule="atLeast"/>
              <w:ind w:right="900"/>
              <w:rPr>
                <w:rFonts w:ascii="STIX" w:hAnsi="STIX" w:cs="STIX"/>
                <w:sz w:val="24"/>
                <w:szCs w:val="24"/>
              </w:rPr>
            </w:pPr>
            <w:r w:rsidRPr="00105A23">
              <w:rPr>
                <w:rFonts w:ascii="STIX" w:hAnsi="STIX" w:cs="STIX"/>
                <w:color w:val="221E1F"/>
                <w:sz w:val="24"/>
                <w:szCs w:val="24"/>
              </w:rPr>
              <w:t>24</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1985</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1115</w:t>
            </w:r>
          </w:p>
        </w:tc>
        <w:tc>
          <w:tcPr>
            <w:tcW w:w="2880" w:type="dxa"/>
          </w:tcPr>
          <w:p w:rsidR="00105A23" w:rsidRPr="00105A23" w:rsidRDefault="00105A23" w:rsidP="00105A23">
            <w:pPr>
              <w:spacing w:after="0"/>
              <w:rPr>
                <w:rFonts w:ascii="STIX" w:hAnsi="STIX" w:cs="STIX"/>
                <w:sz w:val="24"/>
                <w:szCs w:val="24"/>
              </w:rPr>
            </w:pPr>
            <w:r w:rsidRPr="00105A23">
              <w:rPr>
                <w:rFonts w:ascii="STIX" w:hAnsi="STIX" w:cs="STIX"/>
                <w:color w:val="221E1F"/>
                <w:sz w:val="24"/>
                <w:szCs w:val="24"/>
              </w:rPr>
              <w:t>22</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1986</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1192</w:t>
            </w:r>
          </w:p>
        </w:tc>
        <w:tc>
          <w:tcPr>
            <w:tcW w:w="2880" w:type="dxa"/>
          </w:tcPr>
          <w:p w:rsidR="00105A23" w:rsidRPr="00105A23" w:rsidRDefault="00105A23" w:rsidP="00105A23">
            <w:pPr>
              <w:spacing w:after="0"/>
              <w:rPr>
                <w:rFonts w:ascii="STIX" w:hAnsi="STIX" w:cs="STIX"/>
                <w:sz w:val="24"/>
                <w:szCs w:val="24"/>
              </w:rPr>
            </w:pPr>
            <w:r w:rsidRPr="00105A23">
              <w:rPr>
                <w:rFonts w:ascii="STIX" w:hAnsi="STIX" w:cs="STIX"/>
                <w:color w:val="221E1F"/>
                <w:sz w:val="24"/>
                <w:szCs w:val="24"/>
              </w:rPr>
              <w:t>20</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1987</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1268</w:t>
            </w:r>
          </w:p>
        </w:tc>
        <w:tc>
          <w:tcPr>
            <w:tcW w:w="2880" w:type="dxa"/>
          </w:tcPr>
          <w:p w:rsidR="00105A23" w:rsidRPr="00105A23" w:rsidRDefault="00105A23" w:rsidP="00105A23">
            <w:pPr>
              <w:spacing w:after="0"/>
              <w:rPr>
                <w:rFonts w:ascii="STIX" w:hAnsi="STIX" w:cs="STIX"/>
                <w:sz w:val="24"/>
                <w:szCs w:val="24"/>
              </w:rPr>
            </w:pPr>
            <w:r w:rsidRPr="00105A23">
              <w:rPr>
                <w:rFonts w:ascii="STIX" w:hAnsi="STIX" w:cs="STIX"/>
                <w:color w:val="221E1F"/>
                <w:sz w:val="24"/>
                <w:szCs w:val="24"/>
              </w:rPr>
              <w:t>16</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1988</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1335</w:t>
            </w:r>
          </w:p>
        </w:tc>
        <w:tc>
          <w:tcPr>
            <w:tcW w:w="2880" w:type="dxa"/>
          </w:tcPr>
          <w:p w:rsidR="00105A23" w:rsidRPr="00105A23" w:rsidRDefault="00105A23" w:rsidP="00105A23">
            <w:pPr>
              <w:spacing w:after="0"/>
              <w:rPr>
                <w:rFonts w:ascii="STIX" w:hAnsi="STIX" w:cs="STIX"/>
                <w:sz w:val="24"/>
                <w:szCs w:val="24"/>
              </w:rPr>
            </w:pPr>
            <w:r w:rsidRPr="00105A23">
              <w:rPr>
                <w:rFonts w:ascii="STIX" w:hAnsi="STIX" w:cs="STIX"/>
                <w:color w:val="221E1F"/>
                <w:sz w:val="24"/>
                <w:szCs w:val="24"/>
              </w:rPr>
              <w:t>12</w:t>
            </w:r>
          </w:p>
        </w:tc>
      </w:tr>
      <w:tr w:rsidR="00105A23" w:rsidRPr="00105A23" w:rsidTr="00105A23">
        <w:trPr>
          <w:trHeight w:val="230"/>
        </w:trPr>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1989</w:t>
            </w:r>
          </w:p>
        </w:tc>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1397</w:t>
            </w:r>
          </w:p>
        </w:tc>
        <w:tc>
          <w:tcPr>
            <w:tcW w:w="2880" w:type="dxa"/>
          </w:tcPr>
          <w:p w:rsidR="00105A23" w:rsidRPr="00105A23" w:rsidRDefault="00105A23" w:rsidP="00105A23">
            <w:pPr>
              <w:pStyle w:val="Heading1Char"/>
              <w:spacing w:after="0" w:line="160" w:lineRule="atLeast"/>
              <w:ind w:right="900"/>
              <w:rPr>
                <w:rFonts w:ascii="STIX" w:hAnsi="STIX" w:cs="STIX"/>
                <w:sz w:val="24"/>
                <w:szCs w:val="24"/>
              </w:rPr>
            </w:pPr>
            <w:r w:rsidRPr="00105A23">
              <w:rPr>
                <w:rFonts w:ascii="STIX" w:hAnsi="STIX" w:cs="STIX"/>
                <w:color w:val="221E1F"/>
                <w:sz w:val="24"/>
                <w:szCs w:val="24"/>
              </w:rPr>
              <w:t>12</w:t>
            </w:r>
          </w:p>
        </w:tc>
      </w:tr>
      <w:tr w:rsidR="00105A23" w:rsidRPr="00105A23" w:rsidTr="00105A23">
        <w:trPr>
          <w:trHeight w:val="230"/>
        </w:trPr>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1990</w:t>
            </w:r>
          </w:p>
        </w:tc>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1216</w:t>
            </w:r>
          </w:p>
        </w:tc>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15</w:t>
            </w:r>
          </w:p>
        </w:tc>
      </w:tr>
      <w:tr w:rsidR="00105A23" w:rsidRPr="00105A23" w:rsidTr="00105A23">
        <w:trPr>
          <w:trHeight w:val="230"/>
        </w:trPr>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1991</w:t>
            </w:r>
          </w:p>
        </w:tc>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1313</w:t>
            </w:r>
          </w:p>
        </w:tc>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12</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1992</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1590</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12</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1993</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1879</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13</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1994</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1770</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17</w:t>
            </w:r>
          </w:p>
        </w:tc>
      </w:tr>
      <w:tr w:rsidR="00105A23" w:rsidRPr="00105A23" w:rsidTr="00105A23">
        <w:trPr>
          <w:trHeight w:val="230"/>
        </w:trPr>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1995</w:t>
            </w:r>
          </w:p>
        </w:tc>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2422</w:t>
            </w:r>
          </w:p>
        </w:tc>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16</w:t>
            </w:r>
          </w:p>
        </w:tc>
      </w:tr>
      <w:tr w:rsidR="00105A23" w:rsidRPr="00105A23" w:rsidTr="00105A23">
        <w:trPr>
          <w:trHeight w:val="230"/>
        </w:trPr>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1996</w:t>
            </w:r>
          </w:p>
        </w:tc>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1163</w:t>
            </w:r>
          </w:p>
        </w:tc>
        <w:tc>
          <w:tcPr>
            <w:tcW w:w="2880" w:type="dxa"/>
          </w:tcPr>
          <w:p w:rsidR="00105A23" w:rsidRPr="00105A23" w:rsidRDefault="00105A23" w:rsidP="00105A23">
            <w:pPr>
              <w:pStyle w:val="Heading1Char"/>
              <w:spacing w:after="0" w:line="160" w:lineRule="atLeast"/>
              <w:ind w:right="900"/>
              <w:rPr>
                <w:rFonts w:ascii="STIX" w:hAnsi="STIX" w:cs="STIX"/>
                <w:sz w:val="24"/>
                <w:szCs w:val="24"/>
              </w:rPr>
            </w:pPr>
            <w:r w:rsidRPr="00105A23">
              <w:rPr>
                <w:rFonts w:ascii="STIX" w:hAnsi="STIX" w:cs="STIX"/>
                <w:color w:val="221E1F"/>
                <w:sz w:val="24"/>
                <w:szCs w:val="24"/>
              </w:rPr>
              <w:t>22</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1997</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500</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24</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1998</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699</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14</w:t>
            </w:r>
          </w:p>
        </w:tc>
      </w:tr>
      <w:tr w:rsidR="00105A23" w:rsidRPr="00105A23" w:rsidTr="00105A23">
        <w:trPr>
          <w:trHeight w:val="230"/>
        </w:trPr>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1999</w:t>
            </w:r>
          </w:p>
        </w:tc>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750</w:t>
            </w:r>
          </w:p>
        </w:tc>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25</w:t>
            </w:r>
          </w:p>
        </w:tc>
      </w:tr>
      <w:tr w:rsidR="00105A23" w:rsidRPr="00105A23" w:rsidTr="00105A23">
        <w:trPr>
          <w:trHeight w:val="230"/>
        </w:trPr>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2000</w:t>
            </w:r>
          </w:p>
        </w:tc>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850</w:t>
            </w:r>
          </w:p>
        </w:tc>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29</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2001</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900</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2002</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1100</w:t>
            </w:r>
          </w:p>
        </w:tc>
        <w:tc>
          <w:tcPr>
            <w:tcW w:w="2880" w:type="dxa"/>
          </w:tcPr>
          <w:p w:rsidR="00105A23" w:rsidRPr="00105A23" w:rsidRDefault="00105A23" w:rsidP="00105A23">
            <w:pPr>
              <w:spacing w:after="0"/>
              <w:rPr>
                <w:rFonts w:ascii="STIX" w:hAnsi="STIX" w:cs="STIX"/>
                <w:sz w:val="24"/>
                <w:szCs w:val="24"/>
              </w:rPr>
            </w:pPr>
            <w:r w:rsidRPr="00105A23">
              <w:rPr>
                <w:rFonts w:ascii="STIX" w:hAnsi="STIX" w:cs="STIX"/>
                <w:color w:val="221E1F"/>
                <w:sz w:val="24"/>
                <w:szCs w:val="24"/>
              </w:rPr>
              <w:t>17</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2003</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900</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19</w:t>
            </w:r>
          </w:p>
        </w:tc>
      </w:tr>
      <w:tr w:rsidR="00105A23" w:rsidRPr="00105A23" w:rsidTr="00105A23">
        <w:trPr>
          <w:trHeight w:val="230"/>
        </w:trPr>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2004</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750</w:t>
            </w:r>
          </w:p>
        </w:tc>
        <w:tc>
          <w:tcPr>
            <w:tcW w:w="2880" w:type="dxa"/>
          </w:tcPr>
          <w:p w:rsidR="00105A23" w:rsidRPr="00105A23" w:rsidRDefault="00105A23" w:rsidP="00105A23">
            <w:pPr>
              <w:spacing w:after="0"/>
              <w:rPr>
                <w:rFonts w:ascii="STIX" w:hAnsi="STIX" w:cs="STIX"/>
                <w:color w:val="221E1F"/>
                <w:sz w:val="24"/>
                <w:szCs w:val="24"/>
              </w:rPr>
            </w:pPr>
            <w:r w:rsidRPr="00105A23">
              <w:rPr>
                <w:rFonts w:ascii="STIX" w:hAnsi="STIX" w:cs="STIX"/>
                <w:color w:val="221E1F"/>
                <w:sz w:val="24"/>
                <w:szCs w:val="24"/>
              </w:rPr>
              <w:t>29</w:t>
            </w:r>
          </w:p>
        </w:tc>
      </w:tr>
      <w:tr w:rsidR="00105A23" w:rsidRPr="00105A23" w:rsidTr="00105A23">
        <w:trPr>
          <w:trHeight w:val="230"/>
        </w:trPr>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2005</w:t>
            </w:r>
          </w:p>
        </w:tc>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540</w:t>
            </w:r>
          </w:p>
        </w:tc>
        <w:tc>
          <w:tcPr>
            <w:tcW w:w="2880" w:type="dxa"/>
          </w:tcPr>
          <w:p w:rsidR="00105A23" w:rsidRPr="00105A23" w:rsidRDefault="00105A23" w:rsidP="00105A23">
            <w:pPr>
              <w:pStyle w:val="Heading1Char"/>
              <w:spacing w:after="0" w:line="160" w:lineRule="atLeast"/>
              <w:ind w:right="900"/>
              <w:rPr>
                <w:rFonts w:ascii="STIX" w:hAnsi="STIX" w:cs="STIX"/>
                <w:color w:val="221E1F"/>
                <w:sz w:val="24"/>
                <w:szCs w:val="24"/>
              </w:rPr>
            </w:pPr>
            <w:r w:rsidRPr="00105A23">
              <w:rPr>
                <w:rFonts w:ascii="STIX" w:hAnsi="STIX" w:cs="STIX"/>
                <w:color w:val="221E1F"/>
                <w:sz w:val="24"/>
                <w:szCs w:val="24"/>
              </w:rPr>
              <w:t>30</w:t>
            </w:r>
          </w:p>
        </w:tc>
      </w:tr>
    </w:tbl>
    <w:p w:rsidR="00105A23" w:rsidRPr="00105A23" w:rsidRDefault="00105A23" w:rsidP="00105A23">
      <w:pPr>
        <w:pStyle w:val="Heading1Char"/>
        <w:spacing w:after="360" w:line="160" w:lineRule="atLeast"/>
        <w:ind w:right="900"/>
        <w:rPr>
          <w:rFonts w:ascii="STIX" w:hAnsi="STIX" w:cs="STIX"/>
        </w:rPr>
      </w:pPr>
    </w:p>
    <w:sectPr w:rsidR="00105A23" w:rsidRPr="00105A23" w:rsidSect="00BC2414">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A2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3CD2"/>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218</Words>
  <Characters>1248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2017-03-20T20:00:00Z</dcterms:created>
  <dcterms:modified xsi:type="dcterms:W3CDTF">2017-03-20T20:22:00Z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