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F745C9" w:rsidRDefault="00512B6C" w:rsidP="00F745C9">
      <w:pPr>
        <w:pStyle w:val="Default"/>
        <w:ind w:right="-450"/>
        <w:rPr>
          <w:b/>
        </w:rPr>
      </w:pPr>
      <w:r w:rsidRPr="00F745C9">
        <w:rPr>
          <w:b/>
        </w:rPr>
        <w:t xml:space="preserve">Problem </w:t>
      </w:r>
      <w:r w:rsidR="00677803" w:rsidRPr="00F745C9">
        <w:rPr>
          <w:b/>
        </w:rPr>
        <w:t>2</w:t>
      </w:r>
      <w:r w:rsidR="00F745C9">
        <w:rPr>
          <w:b/>
        </w:rPr>
        <w:t>2.20</w:t>
      </w:r>
    </w:p>
    <w:p w:rsidR="00F745C9" w:rsidRPr="00F745C9" w:rsidRDefault="00F745C9" w:rsidP="00F745C9">
      <w:pPr>
        <w:autoSpaceDE w:val="0"/>
        <w:autoSpaceDN w:val="0"/>
        <w:adjustRightInd w:val="0"/>
        <w:spacing w:after="0" w:line="240" w:lineRule="auto"/>
        <w:rPr>
          <w:rFonts w:ascii="STIX" w:hAnsi="STIX" w:cs="STIX"/>
          <w:color w:val="000000"/>
          <w:sz w:val="24"/>
          <w:szCs w:val="24"/>
        </w:rPr>
      </w:pPr>
    </w:p>
    <w:p w:rsidR="00F745C9" w:rsidRDefault="00F745C9" w:rsidP="00F745C9">
      <w:pPr>
        <w:autoSpaceDE w:val="0"/>
        <w:autoSpaceDN w:val="0"/>
        <w:adjustRightInd w:val="0"/>
        <w:spacing w:after="0" w:line="180" w:lineRule="atLeast"/>
        <w:rPr>
          <w:rFonts w:ascii="STIX" w:hAnsi="STIX" w:cs="STIX"/>
          <w:color w:val="221E1F"/>
          <w:sz w:val="24"/>
          <w:szCs w:val="18"/>
        </w:rPr>
      </w:pPr>
      <w:r w:rsidRPr="00F745C9">
        <w:rPr>
          <w:rFonts w:ascii="STIX" w:hAnsi="STIX" w:cs="STIX"/>
          <w:color w:val="221E1F"/>
          <w:sz w:val="24"/>
          <w:szCs w:val="18"/>
        </w:rPr>
        <w:t>The following equation can be used to model the de</w:t>
      </w:r>
      <w:r w:rsidRPr="00F745C9">
        <w:rPr>
          <w:rFonts w:ascii="STIX" w:hAnsi="STIX" w:cs="STIX"/>
          <w:color w:val="221E1F"/>
          <w:sz w:val="24"/>
          <w:szCs w:val="18"/>
        </w:rPr>
        <w:softHyphen/>
        <w:t xml:space="preserve">flection of a sailboat mast subject to a wind force: </w:t>
      </w:r>
    </w:p>
    <w:p w:rsidR="00F745C9" w:rsidRPr="00F745C9" w:rsidRDefault="00F745C9" w:rsidP="00F745C9">
      <w:pPr>
        <w:autoSpaceDE w:val="0"/>
        <w:autoSpaceDN w:val="0"/>
        <w:adjustRightInd w:val="0"/>
        <w:spacing w:after="0" w:line="180" w:lineRule="atLeast"/>
        <w:rPr>
          <w:rFonts w:ascii="STIX" w:hAnsi="STIX" w:cs="STIX"/>
          <w:color w:val="221E1F"/>
          <w:sz w:val="24"/>
          <w:szCs w:val="18"/>
        </w:rPr>
      </w:pPr>
    </w:p>
    <w:p w:rsidR="00F745C9" w:rsidRDefault="00F745C9" w:rsidP="00F745C9">
      <w:pPr>
        <w:autoSpaceDE w:val="0"/>
        <w:autoSpaceDN w:val="0"/>
        <w:adjustRightInd w:val="0"/>
        <w:spacing w:after="0" w:line="180" w:lineRule="atLeast"/>
        <w:jc w:val="center"/>
        <w:rPr>
          <w:rFonts w:ascii="STIX" w:hAnsi="STIX" w:cs="STIX"/>
          <w:color w:val="221E1F"/>
          <w:sz w:val="24"/>
          <w:szCs w:val="18"/>
        </w:rPr>
      </w:pPr>
      <w:r w:rsidRPr="00F745C9">
        <w:rPr>
          <w:rFonts w:ascii="STIX" w:hAnsi="STIX" w:cs="STIX"/>
          <w:color w:val="221E1F"/>
          <w:position w:val="-26"/>
          <w:sz w:val="24"/>
          <w:szCs w:val="18"/>
        </w:rPr>
        <w:object w:dxaOrig="21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37" type="#_x0000_t75" style="width:108.75pt;height:36.75pt" o:ole="">
            <v:imagedata r:id="rId7" o:title=""/>
          </v:shape>
          <o:OLEObject Type="Embed" ProgID="Equation.DSMT4" ShapeID="_x0000_i1837" DrawAspect="Content" ObjectID="_1551527004" r:id="rId8"/>
        </w:object>
      </w:r>
      <w:r>
        <w:rPr>
          <w:rFonts w:ascii="STIX" w:hAnsi="STIX" w:cs="STIX"/>
          <w:color w:val="221E1F"/>
          <w:sz w:val="24"/>
          <w:szCs w:val="18"/>
        </w:rPr>
        <w:t xml:space="preserve"> </w:t>
      </w:r>
    </w:p>
    <w:p w:rsidR="00F745C9" w:rsidRDefault="00F745C9" w:rsidP="00F745C9">
      <w:pPr>
        <w:autoSpaceDE w:val="0"/>
        <w:autoSpaceDN w:val="0"/>
        <w:adjustRightInd w:val="0"/>
        <w:spacing w:after="0" w:line="180" w:lineRule="atLeast"/>
        <w:rPr>
          <w:rFonts w:ascii="STIX" w:hAnsi="STIX" w:cs="STIX"/>
          <w:color w:val="221E1F"/>
          <w:sz w:val="24"/>
          <w:szCs w:val="18"/>
        </w:rPr>
      </w:pPr>
    </w:p>
    <w:p w:rsidR="00F745C9" w:rsidRPr="00F745C9" w:rsidRDefault="00F745C9" w:rsidP="00F745C9">
      <w:pPr>
        <w:autoSpaceDE w:val="0"/>
        <w:autoSpaceDN w:val="0"/>
        <w:adjustRightInd w:val="0"/>
        <w:spacing w:after="0" w:line="180" w:lineRule="atLeast"/>
        <w:rPr>
          <w:rFonts w:ascii="STIX" w:hAnsi="STIX" w:cs="STIX"/>
          <w:color w:val="221E1F"/>
          <w:sz w:val="24"/>
          <w:szCs w:val="18"/>
        </w:rPr>
      </w:pPr>
      <w:r w:rsidRPr="00F745C9">
        <w:rPr>
          <w:rFonts w:ascii="STIX" w:hAnsi="STIX" w:cs="STIX"/>
          <w:color w:val="221E1F"/>
          <w:sz w:val="24"/>
          <w:szCs w:val="18"/>
        </w:rPr>
        <w:t xml:space="preserve">where </w:t>
      </w:r>
      <w:r w:rsidRPr="00F745C9">
        <w:rPr>
          <w:rFonts w:ascii="STIX" w:hAnsi="STIX" w:cs="STIX"/>
          <w:i/>
          <w:iCs/>
          <w:color w:val="221E1F"/>
          <w:sz w:val="24"/>
          <w:szCs w:val="18"/>
        </w:rPr>
        <w:t xml:space="preserve">f </w:t>
      </w:r>
      <w:r w:rsidRPr="00F745C9">
        <w:rPr>
          <w:rFonts w:ascii="STIX" w:hAnsi="STIX" w:cs="STIX"/>
          <w:color w:val="221E1F"/>
          <w:sz w:val="24"/>
          <w:szCs w:val="18"/>
        </w:rPr>
        <w:t>(</w:t>
      </w:r>
      <w:r w:rsidRPr="00F745C9">
        <w:rPr>
          <w:rFonts w:ascii="STIX" w:hAnsi="STIX" w:cs="STIX"/>
          <w:i/>
          <w:iCs/>
          <w:color w:val="221E1F"/>
          <w:sz w:val="24"/>
          <w:szCs w:val="18"/>
        </w:rPr>
        <w:t>z</w:t>
      </w:r>
      <w:r w:rsidRPr="00F745C9">
        <w:rPr>
          <w:rFonts w:ascii="STIX" w:hAnsi="STIX" w:cs="STIX"/>
          <w:color w:val="221E1F"/>
          <w:sz w:val="24"/>
          <w:szCs w:val="18"/>
        </w:rPr>
        <w:t xml:space="preserve">) = wind force, </w:t>
      </w:r>
      <w:r w:rsidRPr="00F745C9">
        <w:rPr>
          <w:rFonts w:ascii="STIX" w:hAnsi="STIX" w:cs="STIX"/>
          <w:i/>
          <w:iCs/>
          <w:color w:val="221E1F"/>
          <w:sz w:val="24"/>
          <w:szCs w:val="18"/>
        </w:rPr>
        <w:t xml:space="preserve">E </w:t>
      </w:r>
      <w:r w:rsidRPr="00F745C9">
        <w:rPr>
          <w:rFonts w:ascii="STIX" w:hAnsi="STIX" w:cs="STIX"/>
          <w:color w:val="221E1F"/>
          <w:sz w:val="24"/>
          <w:szCs w:val="18"/>
        </w:rPr>
        <w:t xml:space="preserve">= modulus of elasticity, </w:t>
      </w:r>
      <w:r w:rsidRPr="00F745C9">
        <w:rPr>
          <w:rFonts w:ascii="STIX" w:hAnsi="STIX" w:cs="STIX"/>
          <w:i/>
          <w:iCs/>
          <w:color w:val="221E1F"/>
          <w:sz w:val="24"/>
          <w:szCs w:val="18"/>
        </w:rPr>
        <w:t xml:space="preserve">L </w:t>
      </w:r>
      <w:r w:rsidRPr="00F745C9">
        <w:rPr>
          <w:rFonts w:ascii="STIX" w:hAnsi="STIX" w:cs="STIX"/>
          <w:color w:val="221E1F"/>
          <w:sz w:val="24"/>
          <w:szCs w:val="18"/>
        </w:rPr>
        <w:t xml:space="preserve">= mast length, and </w:t>
      </w:r>
      <w:r w:rsidRPr="00F745C9">
        <w:rPr>
          <w:rFonts w:ascii="STIX" w:hAnsi="STIX" w:cs="STIX"/>
          <w:i/>
          <w:iCs/>
          <w:color w:val="221E1F"/>
          <w:sz w:val="24"/>
          <w:szCs w:val="18"/>
        </w:rPr>
        <w:t xml:space="preserve">I </w:t>
      </w:r>
      <w:r w:rsidRPr="00F745C9">
        <w:rPr>
          <w:rFonts w:ascii="STIX" w:hAnsi="STIX" w:cs="STIX"/>
          <w:color w:val="221E1F"/>
          <w:sz w:val="24"/>
          <w:szCs w:val="18"/>
        </w:rPr>
        <w:t xml:space="preserve">= moment of inertia. Note that the force varies with height according to </w:t>
      </w:r>
    </w:p>
    <w:p w:rsidR="00F745C9" w:rsidRDefault="00F745C9" w:rsidP="00F745C9">
      <w:pPr>
        <w:autoSpaceDE w:val="0"/>
        <w:autoSpaceDN w:val="0"/>
        <w:adjustRightInd w:val="0"/>
        <w:spacing w:after="0" w:line="240" w:lineRule="auto"/>
        <w:rPr>
          <w:rFonts w:ascii="STIX" w:hAnsi="STIX" w:cs="STIX"/>
          <w:color w:val="221E1F"/>
          <w:sz w:val="24"/>
          <w:szCs w:val="18"/>
        </w:rPr>
      </w:pPr>
    </w:p>
    <w:p w:rsidR="00F745C9" w:rsidRDefault="00F745C9" w:rsidP="00F745C9">
      <w:pPr>
        <w:autoSpaceDE w:val="0"/>
        <w:autoSpaceDN w:val="0"/>
        <w:adjustRightInd w:val="0"/>
        <w:spacing w:after="0" w:line="240" w:lineRule="auto"/>
        <w:jc w:val="center"/>
        <w:rPr>
          <w:rFonts w:ascii="STIX" w:hAnsi="STIX" w:cs="STIX"/>
          <w:color w:val="221E1F"/>
          <w:sz w:val="24"/>
          <w:szCs w:val="18"/>
        </w:rPr>
      </w:pPr>
      <w:r w:rsidRPr="00F745C9">
        <w:rPr>
          <w:rFonts w:ascii="STIX" w:hAnsi="STIX" w:cs="STIX"/>
          <w:color w:val="221E1F"/>
          <w:position w:val="-26"/>
          <w:sz w:val="24"/>
          <w:szCs w:val="18"/>
        </w:rPr>
        <w:object w:dxaOrig="2280" w:dyaOrig="660">
          <v:shape id="_x0000_i1840" type="#_x0000_t75" style="width:114pt;height:33pt" o:ole="">
            <v:imagedata r:id="rId9" o:title=""/>
          </v:shape>
          <o:OLEObject Type="Embed" ProgID="Equation.DSMT4" ShapeID="_x0000_i1840" DrawAspect="Content" ObjectID="_1551527005" r:id="rId10"/>
        </w:object>
      </w:r>
      <w:r>
        <w:rPr>
          <w:rFonts w:ascii="STIX" w:hAnsi="STIX" w:cs="STIX"/>
          <w:color w:val="221E1F"/>
          <w:sz w:val="24"/>
          <w:szCs w:val="18"/>
        </w:rPr>
        <w:t xml:space="preserve"> </w:t>
      </w:r>
    </w:p>
    <w:p w:rsidR="00F745C9" w:rsidRDefault="00F745C9" w:rsidP="00F745C9">
      <w:pPr>
        <w:autoSpaceDE w:val="0"/>
        <w:autoSpaceDN w:val="0"/>
        <w:adjustRightInd w:val="0"/>
        <w:spacing w:after="0" w:line="240" w:lineRule="auto"/>
        <w:jc w:val="center"/>
        <w:rPr>
          <w:rFonts w:ascii="STIX" w:hAnsi="STIX" w:cs="STIX"/>
          <w:color w:val="221E1F"/>
          <w:sz w:val="24"/>
          <w:szCs w:val="18"/>
        </w:rPr>
      </w:pPr>
    </w:p>
    <w:p w:rsidR="004E1B11" w:rsidRPr="00F745C9" w:rsidRDefault="00F745C9" w:rsidP="00F745C9">
      <w:pPr>
        <w:autoSpaceDE w:val="0"/>
        <w:autoSpaceDN w:val="0"/>
        <w:adjustRightInd w:val="0"/>
        <w:spacing w:after="0" w:line="240" w:lineRule="auto"/>
        <w:rPr>
          <w:rFonts w:ascii="STIX" w:hAnsi="STIX" w:cs="STIX"/>
          <w:sz w:val="24"/>
        </w:rPr>
      </w:pPr>
      <w:r w:rsidRPr="00F745C9">
        <w:rPr>
          <w:rFonts w:ascii="STIX" w:hAnsi="STIX" w:cs="STIX"/>
          <w:color w:val="221E1F"/>
          <w:sz w:val="24"/>
          <w:szCs w:val="18"/>
        </w:rPr>
        <w:t xml:space="preserve">Calculate the deflection if </w:t>
      </w:r>
      <w:r w:rsidRPr="00F745C9">
        <w:rPr>
          <w:rFonts w:ascii="STIX" w:hAnsi="STIX" w:cs="STIX"/>
          <w:i/>
          <w:iCs/>
          <w:color w:val="221E1F"/>
          <w:sz w:val="24"/>
          <w:szCs w:val="18"/>
        </w:rPr>
        <w:t xml:space="preserve">y </w:t>
      </w:r>
      <w:r w:rsidRPr="00F745C9">
        <w:rPr>
          <w:rFonts w:ascii="STIX" w:hAnsi="STIX" w:cs="STIX"/>
          <w:color w:val="221E1F"/>
          <w:sz w:val="24"/>
          <w:szCs w:val="18"/>
        </w:rPr>
        <w:t xml:space="preserve">= 0 and </w:t>
      </w:r>
      <w:r w:rsidRPr="00F745C9">
        <w:rPr>
          <w:rFonts w:ascii="STIX" w:hAnsi="STIX" w:cs="STIX"/>
          <w:i/>
          <w:iCs/>
          <w:color w:val="221E1F"/>
          <w:sz w:val="24"/>
          <w:szCs w:val="18"/>
        </w:rPr>
        <w:t>dy</w:t>
      </w:r>
      <w:r w:rsidRPr="00F745C9">
        <w:rPr>
          <w:rFonts w:ascii="STIX" w:hAnsi="STIX" w:cs="STIX"/>
          <w:color w:val="221E1F"/>
          <w:sz w:val="24"/>
          <w:szCs w:val="18"/>
        </w:rPr>
        <w:t>∕</w:t>
      </w:r>
      <w:r w:rsidRPr="00F745C9">
        <w:rPr>
          <w:rFonts w:ascii="STIX" w:hAnsi="STIX" w:cs="STIX"/>
          <w:i/>
          <w:iCs/>
          <w:color w:val="221E1F"/>
          <w:sz w:val="24"/>
          <w:szCs w:val="18"/>
        </w:rPr>
        <w:t xml:space="preserve">dz </w:t>
      </w:r>
      <w:r w:rsidRPr="00F745C9">
        <w:rPr>
          <w:rFonts w:ascii="STIX" w:hAnsi="STIX" w:cs="STIX"/>
          <w:color w:val="221E1F"/>
          <w:sz w:val="24"/>
          <w:szCs w:val="18"/>
        </w:rPr>
        <w:t xml:space="preserve">= 0 at </w:t>
      </w:r>
      <w:r w:rsidRPr="00F745C9">
        <w:rPr>
          <w:rFonts w:ascii="STIX" w:hAnsi="STIX" w:cs="STIX"/>
          <w:i/>
          <w:iCs/>
          <w:color w:val="221E1F"/>
          <w:sz w:val="24"/>
          <w:szCs w:val="18"/>
        </w:rPr>
        <w:t xml:space="preserve">z </w:t>
      </w:r>
      <w:r w:rsidRPr="00F745C9">
        <w:rPr>
          <w:rFonts w:ascii="STIX" w:hAnsi="STIX" w:cs="STIX"/>
          <w:color w:val="221E1F"/>
          <w:sz w:val="24"/>
          <w:szCs w:val="18"/>
        </w:rPr>
        <w:t xml:space="preserve">= 0. Use parameter values of </w:t>
      </w:r>
      <w:r w:rsidRPr="00F745C9">
        <w:rPr>
          <w:rFonts w:ascii="STIX" w:hAnsi="STIX" w:cs="STIX"/>
          <w:i/>
          <w:iCs/>
          <w:color w:val="221E1F"/>
          <w:sz w:val="24"/>
          <w:szCs w:val="18"/>
        </w:rPr>
        <w:t xml:space="preserve">L </w:t>
      </w:r>
      <w:r w:rsidRPr="00F745C9">
        <w:rPr>
          <w:rFonts w:ascii="STIX" w:hAnsi="STIX" w:cs="STIX"/>
          <w:color w:val="221E1F"/>
          <w:sz w:val="24"/>
          <w:szCs w:val="18"/>
        </w:rPr>
        <w:t xml:space="preserve">= 30, </w:t>
      </w:r>
      <w:r>
        <w:rPr>
          <w:rFonts w:ascii="STIX" w:hAnsi="STIX" w:cs="STIX"/>
          <w:color w:val="221E1F"/>
          <w:sz w:val="24"/>
          <w:szCs w:val="18"/>
        </w:rPr>
        <w:br w:type="textWrapping" w:clear="all"/>
      </w:r>
      <w:r w:rsidRPr="00F745C9">
        <w:rPr>
          <w:rFonts w:ascii="STIX" w:hAnsi="STIX" w:cs="STIX"/>
          <w:i/>
          <w:iCs/>
          <w:color w:val="221E1F"/>
          <w:sz w:val="24"/>
          <w:szCs w:val="18"/>
        </w:rPr>
        <w:t xml:space="preserve">E </w:t>
      </w:r>
      <w:r w:rsidRPr="00F745C9">
        <w:rPr>
          <w:rFonts w:ascii="STIX" w:hAnsi="STIX" w:cs="STIX"/>
          <w:color w:val="221E1F"/>
          <w:sz w:val="24"/>
          <w:szCs w:val="18"/>
        </w:rPr>
        <w:t>= 1.25 × 10</w:t>
      </w:r>
      <w:r w:rsidRPr="00F745C9">
        <w:rPr>
          <w:rFonts w:ascii="STIX" w:hAnsi="STIX" w:cs="STIX"/>
          <w:color w:val="221E1F"/>
          <w:sz w:val="32"/>
          <w:szCs w:val="11"/>
          <w:vertAlign w:val="superscript"/>
        </w:rPr>
        <w:t>8</w:t>
      </w:r>
      <w:r w:rsidRPr="00F745C9">
        <w:rPr>
          <w:rFonts w:ascii="STIX" w:hAnsi="STIX" w:cs="STIX"/>
          <w:color w:val="221E1F"/>
          <w:sz w:val="24"/>
          <w:szCs w:val="18"/>
        </w:rPr>
        <w:t xml:space="preserve">, and </w:t>
      </w:r>
      <w:r w:rsidRPr="00F745C9">
        <w:rPr>
          <w:rFonts w:ascii="STIX" w:hAnsi="STIX" w:cs="STIX"/>
          <w:i/>
          <w:iCs/>
          <w:color w:val="221E1F"/>
          <w:sz w:val="24"/>
          <w:szCs w:val="18"/>
        </w:rPr>
        <w:t xml:space="preserve">I </w:t>
      </w:r>
      <w:r w:rsidRPr="00F745C9">
        <w:rPr>
          <w:rFonts w:ascii="STIX" w:hAnsi="STIX" w:cs="STIX"/>
          <w:color w:val="221E1F"/>
          <w:sz w:val="24"/>
          <w:szCs w:val="18"/>
        </w:rPr>
        <w:t xml:space="preserve">= 0.05 for your computation. </w:t>
      </w:r>
    </w:p>
    <w:sectPr w:rsidR="004E1B11" w:rsidRPr="00F745C9" w:rsidSect="00BC2414">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405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2017-03-20T20:43:00Z</dcterms:created>
  <dcterms:modified xsi:type="dcterms:W3CDTF">2017-03-20T20:43:00Z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