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0574C">
        <w:rPr>
          <w:b/>
          <w:noProof/>
          <w:sz w:val="20"/>
          <w:szCs w:val="20"/>
        </w:rPr>
        <w:t>2.6</w:t>
      </w:r>
    </w:p>
    <w:p w:rsidR="005375C4" w:rsidRDefault="005375C4" w:rsidP="005375C4">
      <w:pPr>
        <w:spacing w:after="0" w:line="240" w:lineRule="auto"/>
        <w:rPr>
          <w:rFonts w:ascii="STIX" w:eastAsia="Times New Roman" w:hAnsi="STIX"/>
          <w:sz w:val="20"/>
          <w:szCs w:val="24"/>
        </w:rPr>
      </w:pPr>
    </w:p>
    <w:p w:rsidR="00C0574C" w:rsidRPr="00C0574C" w:rsidRDefault="00C0574C" w:rsidP="00C0574C">
      <w:pPr>
        <w:spacing w:after="0" w:line="240" w:lineRule="auto"/>
        <w:rPr>
          <w:rFonts w:ascii="STIX" w:eastAsia="Times New Roman" w:hAnsi="STIX"/>
          <w:sz w:val="20"/>
          <w:szCs w:val="24"/>
          <w:lang w:val="en-GB"/>
        </w:rPr>
      </w:pPr>
      <w:r w:rsidRPr="00C0574C">
        <w:rPr>
          <w:rFonts w:ascii="STIX" w:eastAsia="Times New Roman" w:hAnsi="STIX"/>
          <w:sz w:val="20"/>
          <w:szCs w:val="24"/>
          <w:lang w:val="en-GB"/>
        </w:rPr>
        <w:t xml:space="preserve">We can solve this problem with the M-file </w:t>
      </w:r>
      <w:r w:rsidRPr="00C0574C">
        <w:rPr>
          <w:rFonts w:ascii="Courier New" w:eastAsia="Times New Roman" w:hAnsi="Courier New" w:cs="Courier New"/>
          <w:sz w:val="18"/>
          <w:szCs w:val="24"/>
          <w:lang w:val="en-GB"/>
        </w:rPr>
        <w:t>Eulode</w:t>
      </w:r>
      <w:r w:rsidRPr="00C0574C">
        <w:rPr>
          <w:rFonts w:ascii="STIX" w:eastAsia="Times New Roman" w:hAnsi="STIX"/>
          <w:sz w:val="20"/>
          <w:szCs w:val="24"/>
          <w:lang w:val="en-GB"/>
        </w:rPr>
        <w:t xml:space="preserve"> (Fig. 22.3). First, we develop a function to compute the derivatives</w:t>
      </w:r>
    </w:p>
    <w:p w:rsidR="00C0574C" w:rsidRPr="00C0574C" w:rsidRDefault="00C0574C" w:rsidP="00C0574C">
      <w:pPr>
        <w:spacing w:after="0" w:line="240" w:lineRule="auto"/>
        <w:rPr>
          <w:rFonts w:ascii="STIX" w:eastAsia="Times New Roman" w:hAnsi="STIX"/>
          <w:sz w:val="20"/>
          <w:szCs w:val="24"/>
          <w:lang w:val="en-GB"/>
        </w:rPr>
      </w:pPr>
    </w:p>
    <w:p w:rsidR="00C0574C" w:rsidRPr="00C0574C" w:rsidRDefault="00C0574C" w:rsidP="00C0574C">
      <w:pPr>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sz w:val="18"/>
          <w:szCs w:val="24"/>
          <w:lang w:val="en-GB"/>
        </w:rPr>
        <w:t>function dydt = projectile(t,y,radius)</w:t>
      </w:r>
    </w:p>
    <w:p w:rsidR="00C0574C" w:rsidRPr="00C0574C" w:rsidRDefault="00C0574C" w:rsidP="00C0574C">
      <w:pPr>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sz w:val="18"/>
          <w:szCs w:val="24"/>
          <w:lang w:val="en-GB"/>
        </w:rPr>
        <w:t>% y(1) = elevation (m)</w:t>
      </w:r>
    </w:p>
    <w:p w:rsidR="00C0574C" w:rsidRPr="00C0574C" w:rsidRDefault="00C0574C" w:rsidP="00C0574C">
      <w:pPr>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sz w:val="18"/>
          <w:szCs w:val="24"/>
          <w:lang w:val="en-GB"/>
        </w:rPr>
        <w:t>% y(2) = velocity (m/s)</w:t>
      </w:r>
    </w:p>
    <w:p w:rsidR="00C0574C" w:rsidRPr="00C0574C" w:rsidRDefault="00C0574C" w:rsidP="00C0574C">
      <w:pPr>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sz w:val="18"/>
          <w:szCs w:val="24"/>
          <w:lang w:val="en-GB"/>
        </w:rPr>
        <w:t>global g</w:t>
      </w:r>
    </w:p>
    <w:p w:rsidR="00C0574C" w:rsidRPr="00C0574C" w:rsidRDefault="00C0574C" w:rsidP="00C0574C">
      <w:pPr>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sz w:val="18"/>
          <w:szCs w:val="24"/>
          <w:lang w:val="en-GB"/>
        </w:rPr>
        <w:t>dydt = [y(2);-g*radius^2/(radius+y(1))^2];</w:t>
      </w:r>
    </w:p>
    <w:p w:rsidR="00C0574C" w:rsidRPr="00C0574C" w:rsidRDefault="00C0574C" w:rsidP="00C0574C">
      <w:pPr>
        <w:spacing w:after="0" w:line="240" w:lineRule="auto"/>
        <w:rPr>
          <w:rFonts w:ascii="STIX" w:eastAsia="Times New Roman" w:hAnsi="STIX"/>
          <w:sz w:val="20"/>
          <w:szCs w:val="24"/>
          <w:lang w:val="en-GB"/>
        </w:rPr>
      </w:pPr>
    </w:p>
    <w:p w:rsidR="00C0574C" w:rsidRPr="00C0574C" w:rsidRDefault="00C0574C" w:rsidP="00C0574C">
      <w:pPr>
        <w:spacing w:after="0" w:line="240" w:lineRule="auto"/>
        <w:rPr>
          <w:rFonts w:ascii="STIX" w:eastAsia="Times New Roman" w:hAnsi="STIX"/>
          <w:sz w:val="20"/>
          <w:szCs w:val="24"/>
          <w:lang w:val="en-GB"/>
        </w:rPr>
      </w:pPr>
      <w:r w:rsidRPr="00C0574C">
        <w:rPr>
          <w:rFonts w:ascii="STIX" w:eastAsia="Times New Roman" w:hAnsi="STIX"/>
          <w:sz w:val="20"/>
          <w:szCs w:val="24"/>
          <w:lang w:val="en-GB"/>
        </w:rPr>
        <w:t>The RK4sys function (Fig. 22.8) can then be used to generate results and display them graphically as invoked by the following script:</w:t>
      </w:r>
    </w:p>
    <w:p w:rsidR="00C0574C" w:rsidRPr="00C0574C" w:rsidRDefault="00C0574C" w:rsidP="00C0574C">
      <w:pPr>
        <w:spacing w:after="0" w:line="240" w:lineRule="auto"/>
        <w:rPr>
          <w:rFonts w:ascii="STIX" w:eastAsia="Times New Roman" w:hAnsi="STIX"/>
          <w:sz w:val="20"/>
          <w:szCs w:val="24"/>
          <w:lang w:val="en-GB"/>
        </w:rPr>
      </w:pP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color w:val="000000"/>
          <w:sz w:val="18"/>
          <w:szCs w:val="26"/>
          <w:lang w:val="en-GB"/>
        </w:rPr>
        <w:t xml:space="preserve">clear,clc,format </w:t>
      </w:r>
      <w:r w:rsidRPr="00C0574C">
        <w:rPr>
          <w:rFonts w:ascii="Courier New" w:eastAsia="Times New Roman" w:hAnsi="Courier New" w:cs="Courier New"/>
          <w:color w:val="A020F0"/>
          <w:sz w:val="18"/>
          <w:szCs w:val="26"/>
          <w:lang w:val="en-GB"/>
        </w:rPr>
        <w:t>compact</w:t>
      </w: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color w:val="0000FF"/>
          <w:sz w:val="18"/>
          <w:szCs w:val="26"/>
          <w:lang w:val="en-GB"/>
        </w:rPr>
        <w:t>global</w:t>
      </w:r>
      <w:r w:rsidRPr="00C0574C">
        <w:rPr>
          <w:rFonts w:ascii="Courier New" w:eastAsia="Times New Roman" w:hAnsi="Courier New" w:cs="Courier New"/>
          <w:color w:val="000000"/>
          <w:sz w:val="18"/>
          <w:szCs w:val="26"/>
          <w:lang w:val="en-GB"/>
        </w:rPr>
        <w:t xml:space="preserve"> g</w:t>
      </w: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color w:val="000000"/>
          <w:sz w:val="18"/>
          <w:szCs w:val="26"/>
          <w:lang w:val="en-GB"/>
        </w:rPr>
        <w:t>h=0.0625;tspan=[0 200];y0=[0 1500];</w:t>
      </w: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color w:val="000000"/>
          <w:sz w:val="18"/>
          <w:szCs w:val="26"/>
          <w:lang w:val="en-GB"/>
        </w:rPr>
        <w:t>g=9.81;radius=6.37e6;</w:t>
      </w: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color w:val="000000"/>
          <w:sz w:val="18"/>
          <w:szCs w:val="26"/>
          <w:lang w:val="en-GB"/>
        </w:rPr>
        <w:t>[t y] = rk4sys(@projectile,tspan,y0,h,radius);</w:t>
      </w: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color w:val="000000"/>
          <w:sz w:val="18"/>
          <w:szCs w:val="26"/>
          <w:lang w:val="en-GB"/>
        </w:rPr>
        <w:t>max_elevation_km=max(y(:,1))/1e3</w:t>
      </w: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color w:val="000000"/>
          <w:sz w:val="18"/>
          <w:szCs w:val="26"/>
          <w:lang w:val="en-GB"/>
        </w:rPr>
        <w:t>plot(t,y(:,1))</w:t>
      </w: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color w:val="000000"/>
          <w:sz w:val="18"/>
          <w:szCs w:val="26"/>
          <w:lang w:val="en-GB"/>
        </w:rPr>
        <w:t>title(</w:t>
      </w:r>
      <w:r w:rsidRPr="00C0574C">
        <w:rPr>
          <w:rFonts w:ascii="Courier New" w:eastAsia="Times New Roman" w:hAnsi="Courier New" w:cs="Courier New"/>
          <w:color w:val="A020F0"/>
          <w:sz w:val="18"/>
          <w:szCs w:val="26"/>
          <w:lang w:val="en-GB"/>
        </w:rPr>
        <w:t>'elevation (m) versus time (s)'</w:t>
      </w:r>
      <w:r w:rsidRPr="00C0574C">
        <w:rPr>
          <w:rFonts w:ascii="Courier New" w:eastAsia="Times New Roman" w:hAnsi="Courier New" w:cs="Courier New"/>
          <w:color w:val="000000"/>
          <w:sz w:val="18"/>
          <w:szCs w:val="26"/>
          <w:lang w:val="en-GB"/>
        </w:rPr>
        <w:t>),grid</w:t>
      </w:r>
    </w:p>
    <w:p w:rsidR="00C0574C" w:rsidRPr="00C0574C" w:rsidRDefault="00C0574C" w:rsidP="00C0574C">
      <w:pPr>
        <w:autoSpaceDE w:val="0"/>
        <w:autoSpaceDN w:val="0"/>
        <w:adjustRightInd w:val="0"/>
        <w:spacing w:after="0" w:line="240" w:lineRule="auto"/>
        <w:rPr>
          <w:rFonts w:ascii="Courier New" w:eastAsia="Times New Roman" w:hAnsi="Courier New" w:cs="Courier New"/>
          <w:sz w:val="18"/>
          <w:szCs w:val="24"/>
          <w:lang w:val="en-GB"/>
        </w:rPr>
      </w:pPr>
    </w:p>
    <w:p w:rsidR="00C0574C" w:rsidRPr="00C0574C" w:rsidRDefault="00C0574C" w:rsidP="00C0574C">
      <w:pPr>
        <w:spacing w:after="0" w:line="240" w:lineRule="auto"/>
        <w:rPr>
          <w:rFonts w:ascii="STIX" w:eastAsia="Times New Roman" w:hAnsi="STIX"/>
          <w:b/>
          <w:sz w:val="20"/>
          <w:szCs w:val="24"/>
          <w:u w:val="single"/>
          <w:lang w:val="en-GB"/>
        </w:rPr>
      </w:pPr>
      <w:r w:rsidRPr="00C0574C">
        <w:rPr>
          <w:rFonts w:ascii="STIX" w:eastAsia="Times New Roman" w:hAnsi="STIX"/>
          <w:b/>
          <w:sz w:val="20"/>
          <w:szCs w:val="24"/>
          <w:u w:val="single"/>
          <w:lang w:val="en-GB"/>
        </w:rPr>
        <w:t>Results:</w:t>
      </w:r>
    </w:p>
    <w:p w:rsidR="00C0574C" w:rsidRPr="00C0574C" w:rsidRDefault="00C0574C" w:rsidP="00C0574C">
      <w:pPr>
        <w:spacing w:after="0" w:line="240" w:lineRule="auto"/>
        <w:rPr>
          <w:rFonts w:ascii="Courier New" w:eastAsia="Times New Roman" w:hAnsi="Courier New" w:cs="Courier New"/>
          <w:sz w:val="18"/>
          <w:szCs w:val="24"/>
          <w:lang w:val="en-GB"/>
        </w:rPr>
      </w:pPr>
    </w:p>
    <w:p w:rsidR="00C0574C" w:rsidRPr="00C0574C" w:rsidRDefault="00C0574C" w:rsidP="00C0574C">
      <w:pPr>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sz w:val="18"/>
          <w:szCs w:val="24"/>
          <w:lang w:val="en-GB"/>
        </w:rPr>
        <w:t>max_elevation_km =</w:t>
      </w:r>
    </w:p>
    <w:p w:rsidR="00C0574C" w:rsidRPr="00C0574C" w:rsidRDefault="00C0574C" w:rsidP="00C0574C">
      <w:pPr>
        <w:spacing w:after="0" w:line="240" w:lineRule="auto"/>
        <w:rPr>
          <w:rFonts w:ascii="Courier New" w:eastAsia="Times New Roman" w:hAnsi="Courier New" w:cs="Courier New"/>
          <w:sz w:val="18"/>
          <w:szCs w:val="24"/>
          <w:lang w:val="en-GB"/>
        </w:rPr>
      </w:pPr>
      <w:r w:rsidRPr="00C0574C">
        <w:rPr>
          <w:rFonts w:ascii="Courier New" w:eastAsia="Times New Roman" w:hAnsi="Courier New" w:cs="Courier New"/>
          <w:sz w:val="18"/>
          <w:szCs w:val="24"/>
          <w:lang w:val="en-GB"/>
        </w:rPr>
        <w:t xml:space="preserve">  116.7813</w:t>
      </w:r>
    </w:p>
    <w:p w:rsidR="00C0574C" w:rsidRPr="00C0574C" w:rsidRDefault="00C0574C" w:rsidP="00C0574C">
      <w:pPr>
        <w:spacing w:after="0" w:line="240" w:lineRule="auto"/>
        <w:rPr>
          <w:rFonts w:ascii="STIX" w:eastAsia="Times New Roman" w:hAnsi="STIX"/>
          <w:sz w:val="20"/>
          <w:szCs w:val="24"/>
          <w:lang w:val="en-GB"/>
        </w:rPr>
      </w:pPr>
    </w:p>
    <w:p w:rsidR="00C0574C" w:rsidRPr="00C0574C" w:rsidRDefault="00C0574C" w:rsidP="00C0574C">
      <w:pPr>
        <w:spacing w:after="0" w:line="240" w:lineRule="auto"/>
        <w:rPr>
          <w:rFonts w:ascii="STIX" w:eastAsia="Times New Roman" w:hAnsi="STIX"/>
          <w:sz w:val="20"/>
          <w:szCs w:val="24"/>
          <w:lang w:val="en-GB"/>
        </w:rPr>
      </w:pPr>
      <w:r w:rsidRPr="00C0574C">
        <w:rPr>
          <w:rFonts w:ascii="STIX" w:eastAsia="Times New Roman" w:hAnsi="STIX"/>
          <w:sz w:val="20"/>
          <w:szCs w:val="24"/>
        </w:rPr>
        <w:drawing>
          <wp:inline distT="0" distB="0" distL="0" distR="0">
            <wp:extent cx="2752725" cy="2076450"/>
            <wp:effectExtent l="0" t="0" r="0" b="0"/>
            <wp:docPr id="4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752725" cy="2076450"/>
                    </a:xfrm>
                    <a:prstGeom prst="rect">
                      <a:avLst/>
                    </a:prstGeom>
                    <a:noFill/>
                    <a:ln w="9525">
                      <a:noFill/>
                      <a:miter lim="800000"/>
                      <a:headEnd/>
                      <a:tailEnd/>
                    </a:ln>
                  </pic:spPr>
                </pic:pic>
              </a:graphicData>
            </a:graphic>
          </wp:inline>
        </w:drawing>
      </w:r>
    </w:p>
    <w:p w:rsidR="008C6CDE" w:rsidRPr="008C6CDE" w:rsidRDefault="008C6CDE" w:rsidP="00C0574C">
      <w:pPr>
        <w:spacing w:after="0" w:line="240" w:lineRule="auto"/>
        <w:rPr>
          <w:rFonts w:ascii="STIX" w:eastAsia="Times New Roman" w:hAnsi="STIX"/>
          <w:sz w:val="20"/>
          <w:szCs w:val="24"/>
          <w:lang w:val="en-GB"/>
        </w:rPr>
      </w:pPr>
    </w:p>
    <w:sectPr w:rsidR="008C6CDE" w:rsidRPr="008C6CD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643DD-7D5C-4ED0-8904-FEB83BFEF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582</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2017-03-31T20:17:00Z</dcterms:created>
  <dcterms:modified xsi:type="dcterms:W3CDTF">2017-03-31T20:17:00Z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