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94323B">
        <w:rPr>
          <w:b/>
          <w:noProof/>
          <w:sz w:val="20"/>
          <w:szCs w:val="20"/>
        </w:rPr>
        <w:t>2.19</w:t>
      </w:r>
    </w:p>
    <w:p w:rsidR="005375C4" w:rsidRDefault="005375C4" w:rsidP="005375C4">
      <w:pPr>
        <w:spacing w:after="0" w:line="240" w:lineRule="auto"/>
        <w:rPr>
          <w:rFonts w:ascii="STIX" w:eastAsia="Times New Roman" w:hAnsi="STIX"/>
          <w:sz w:val="20"/>
          <w:szCs w:val="24"/>
        </w:rPr>
      </w:pPr>
    </w:p>
    <w:p w:rsidR="0094323B" w:rsidRPr="0094323B" w:rsidRDefault="0094323B" w:rsidP="0094323B">
      <w:pPr>
        <w:spacing w:after="0" w:line="240" w:lineRule="auto"/>
        <w:ind w:right="-360"/>
        <w:rPr>
          <w:rFonts w:ascii="STIX" w:eastAsia="Times New Roman" w:hAnsi="STIX"/>
          <w:sz w:val="20"/>
          <w:szCs w:val="24"/>
          <w:lang w:val="en-GB"/>
        </w:rPr>
      </w:pPr>
      <w:r w:rsidRPr="0094323B">
        <w:rPr>
          <w:rFonts w:ascii="STIX" w:eastAsia="Times New Roman" w:hAnsi="STIX"/>
          <w:sz w:val="20"/>
          <w:szCs w:val="24"/>
          <w:lang w:val="en-GB"/>
        </w:rPr>
        <w:t>The classical 4</w:t>
      </w:r>
      <w:r w:rsidRPr="0094323B">
        <w:rPr>
          <w:rFonts w:ascii="STIX" w:eastAsia="Times New Roman" w:hAnsi="STIX"/>
          <w:sz w:val="20"/>
          <w:szCs w:val="24"/>
          <w:vertAlign w:val="superscript"/>
          <w:lang w:val="en-GB"/>
        </w:rPr>
        <w:t>th</w:t>
      </w:r>
      <w:r w:rsidRPr="0094323B">
        <w:rPr>
          <w:rFonts w:ascii="STIX" w:eastAsia="Times New Roman" w:hAnsi="STIX"/>
          <w:sz w:val="20"/>
          <w:szCs w:val="24"/>
          <w:lang w:val="en-GB"/>
        </w:rPr>
        <w:t xml:space="preserve"> order RK method yields</w:t>
      </w:r>
    </w:p>
    <w:p w:rsidR="0094323B" w:rsidRPr="0094323B" w:rsidRDefault="0094323B" w:rsidP="0094323B">
      <w:pPr>
        <w:spacing w:after="0" w:line="240" w:lineRule="auto"/>
        <w:rPr>
          <w:rFonts w:ascii="STIX" w:eastAsia="Times New Roman" w:hAnsi="STIX"/>
          <w:sz w:val="20"/>
          <w:szCs w:val="24"/>
          <w:lang w:val="en-GB"/>
        </w:rPr>
      </w:pPr>
    </w:p>
    <w:tbl>
      <w:tblPr>
        <w:tblW w:w="2595" w:type="dxa"/>
        <w:tblInd w:w="108" w:type="dxa"/>
        <w:tblLook w:val="04A0"/>
      </w:tblPr>
      <w:tblGrid>
        <w:gridCol w:w="828"/>
        <w:gridCol w:w="828"/>
        <w:gridCol w:w="939"/>
      </w:tblGrid>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center"/>
              <w:rPr>
                <w:rFonts w:ascii="STIX MathJax Main" w:eastAsia="Times New Roman" w:hAnsi="STIX MathJax Main" w:cs="STIX MathJax Main"/>
                <w:b/>
                <w:i/>
                <w:sz w:val="18"/>
                <w:szCs w:val="18"/>
                <w:lang w:val="en-GB"/>
              </w:rPr>
            </w:pPr>
            <w:r w:rsidRPr="0094323B">
              <w:rPr>
                <w:rFonts w:ascii="STIX" w:eastAsia="Times New Roman" w:hAnsi="STIX" w:cs="STIX MathJax Main"/>
                <w:b/>
                <w:i/>
                <w:sz w:val="18"/>
                <w:szCs w:val="18"/>
                <w:lang w:val="en-GB"/>
              </w:rPr>
              <w:t>t</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center"/>
              <w:rPr>
                <w:rFonts w:ascii="STIX MathJax Main" w:eastAsia="Times New Roman" w:hAnsi="STIX MathJax Main" w:cs="STIX MathJax Main"/>
                <w:b/>
                <w:i/>
                <w:sz w:val="18"/>
                <w:szCs w:val="18"/>
                <w:lang w:val="en-GB"/>
              </w:rPr>
            </w:pPr>
            <w:r w:rsidRPr="0094323B">
              <w:rPr>
                <w:rFonts w:ascii="STIX" w:eastAsia="Times New Roman" w:hAnsi="STIX" w:cs="STIX MathJax Main"/>
                <w:b/>
                <w:i/>
                <w:sz w:val="18"/>
                <w:szCs w:val="18"/>
                <w:lang w:val="en-GB"/>
              </w:rPr>
              <w:t>C</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center"/>
              <w:rPr>
                <w:rFonts w:ascii="STIX MathJax Main" w:eastAsia="Times New Roman" w:hAnsi="STIX MathJax Main" w:cs="STIX MathJax Main"/>
                <w:b/>
                <w:i/>
                <w:sz w:val="18"/>
                <w:szCs w:val="18"/>
                <w:lang w:val="en-GB"/>
              </w:rPr>
            </w:pPr>
            <w:r w:rsidRPr="0094323B">
              <w:rPr>
                <w:rFonts w:ascii="STIX" w:eastAsia="Times New Roman" w:hAnsi="STIX" w:cs="STIX MathJax Main"/>
                <w:b/>
                <w:i/>
                <w:sz w:val="18"/>
                <w:szCs w:val="18"/>
                <w:lang w:val="en-GB"/>
              </w:rPr>
              <w:t>T</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1.0000</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15.0000</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0.0625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0.9413</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60.7968</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0.125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0.8858</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82.9030</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0.1875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0.8336</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92.3765</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0.25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0.7844</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95.1878</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0.3125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0.7381</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94.5486</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0.375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0.6945</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92.1809</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0.4375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0.6536</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89.0041</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0.6150</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85.5057</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0.5625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0.5788</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81.9414</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0.625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0.5446</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78.4421</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0.6875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0.5125</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75.0722</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0.75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0.4823</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71.8606</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0.8125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0.4539</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68.8176</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0.875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0.4272</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65.9436</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0.9375</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0.4021</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63.2342</w:t>
            </w:r>
          </w:p>
        </w:tc>
      </w:tr>
      <w:tr w:rsidR="0094323B" w:rsidRPr="0094323B" w:rsidTr="00FF7247">
        <w:trPr>
          <w:trHeight w:val="144"/>
        </w:trPr>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1</w:t>
            </w:r>
          </w:p>
        </w:tc>
        <w:tc>
          <w:tcPr>
            <w:tcW w:w="828"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0.3784</w:t>
            </w:r>
          </w:p>
        </w:tc>
        <w:tc>
          <w:tcPr>
            <w:tcW w:w="939" w:type="dxa"/>
            <w:tcBorders>
              <w:top w:val="nil"/>
              <w:left w:val="nil"/>
              <w:bottom w:val="nil"/>
              <w:right w:val="nil"/>
            </w:tcBorders>
            <w:noWrap/>
            <w:vAlign w:val="center"/>
            <w:hideMark/>
          </w:tcPr>
          <w:p w:rsidR="0094323B" w:rsidRPr="0094323B" w:rsidRDefault="0094323B" w:rsidP="0094323B">
            <w:pPr>
              <w:spacing w:after="0" w:line="240" w:lineRule="auto"/>
              <w:jc w:val="right"/>
              <w:rPr>
                <w:rFonts w:ascii="STIX MathJax Main" w:eastAsia="Times New Roman" w:hAnsi="STIX MathJax Main" w:cs="STIX MathJax Main"/>
                <w:sz w:val="18"/>
                <w:szCs w:val="18"/>
                <w:lang w:val="en-GB"/>
              </w:rPr>
            </w:pPr>
            <w:r w:rsidRPr="0094323B">
              <w:rPr>
                <w:rFonts w:ascii="STIX" w:eastAsia="Times New Roman" w:hAnsi="STIX" w:cs="STIX MathJax Main"/>
                <w:sz w:val="18"/>
                <w:szCs w:val="18"/>
                <w:lang w:val="en-GB"/>
              </w:rPr>
              <w:t>60.6825</w:t>
            </w:r>
          </w:p>
        </w:tc>
      </w:tr>
    </w:tbl>
    <w:p w:rsidR="0094323B" w:rsidRPr="0094323B" w:rsidRDefault="0094323B" w:rsidP="0094323B">
      <w:pPr>
        <w:spacing w:after="0" w:line="240" w:lineRule="auto"/>
        <w:rPr>
          <w:rFonts w:ascii="STIX" w:eastAsia="Times New Roman" w:hAnsi="STIX"/>
          <w:sz w:val="20"/>
          <w:szCs w:val="24"/>
          <w:lang w:val="en-GB"/>
        </w:rPr>
      </w:pPr>
      <w:r w:rsidRPr="0094323B">
        <w:rPr>
          <w:rFonts w:ascii="STIX" w:eastAsia="Times New Roman" w:hAnsi="STIX"/>
          <w:sz w:val="20"/>
          <w:szCs w:val="24"/>
          <w:lang w:val="en-GB"/>
        </w:rPr>
        <w:tab/>
      </w:r>
      <w:r w:rsidRPr="0094323B">
        <w:rPr>
          <w:rFonts w:ascii="STIX" w:eastAsia="Times New Roman" w:hAnsi="STIX"/>
          <w:sz w:val="20"/>
          <w:szCs w:val="20"/>
          <w:lang w:val="en-GB"/>
        </w:rPr>
        <w:t>.</w:t>
      </w:r>
    </w:p>
    <w:p w:rsidR="0094323B" w:rsidRPr="0094323B" w:rsidRDefault="0094323B" w:rsidP="0094323B">
      <w:pPr>
        <w:spacing w:after="0" w:line="240" w:lineRule="auto"/>
        <w:rPr>
          <w:rFonts w:ascii="STIX" w:eastAsia="Times New Roman" w:hAnsi="STIX"/>
          <w:sz w:val="20"/>
          <w:szCs w:val="24"/>
          <w:lang w:val="en-GB"/>
        </w:rPr>
      </w:pPr>
      <w:r w:rsidRPr="0094323B">
        <w:rPr>
          <w:rFonts w:ascii="STIX" w:eastAsia="Times New Roman" w:hAnsi="STIX"/>
          <w:sz w:val="20"/>
          <w:szCs w:val="24"/>
          <w:lang w:val="en-GB"/>
        </w:rPr>
        <w:tab/>
      </w:r>
      <w:r w:rsidRPr="0094323B">
        <w:rPr>
          <w:rFonts w:ascii="STIX" w:eastAsia="Times New Roman" w:hAnsi="STIX"/>
          <w:sz w:val="20"/>
          <w:szCs w:val="20"/>
          <w:lang w:val="en-GB"/>
        </w:rPr>
        <w:t>.</w:t>
      </w:r>
    </w:p>
    <w:p w:rsidR="0094323B" w:rsidRPr="0094323B" w:rsidRDefault="0094323B" w:rsidP="0094323B">
      <w:pPr>
        <w:spacing w:after="0" w:line="240" w:lineRule="auto"/>
        <w:rPr>
          <w:rFonts w:ascii="STIX" w:eastAsia="Times New Roman" w:hAnsi="STIX"/>
          <w:sz w:val="20"/>
          <w:szCs w:val="20"/>
          <w:lang w:val="en-GB"/>
        </w:rPr>
      </w:pPr>
      <w:r w:rsidRPr="0094323B">
        <w:rPr>
          <w:rFonts w:ascii="STIX" w:eastAsia="Times New Roman" w:hAnsi="STIX"/>
          <w:sz w:val="20"/>
          <w:szCs w:val="24"/>
          <w:lang w:val="en-GB"/>
        </w:rPr>
        <w:tab/>
      </w:r>
      <w:r w:rsidRPr="0094323B">
        <w:rPr>
          <w:rFonts w:ascii="STIX" w:eastAsia="Times New Roman" w:hAnsi="STIX"/>
          <w:sz w:val="20"/>
          <w:szCs w:val="20"/>
          <w:lang w:val="en-GB"/>
        </w:rPr>
        <w:t>.</w:t>
      </w:r>
    </w:p>
    <w:p w:rsidR="0094323B" w:rsidRPr="0094323B" w:rsidRDefault="0094323B" w:rsidP="0094323B">
      <w:pPr>
        <w:spacing w:after="0" w:line="240" w:lineRule="auto"/>
        <w:rPr>
          <w:rFonts w:ascii="STIX" w:eastAsia="Times New Roman" w:hAnsi="STIX"/>
          <w:sz w:val="20"/>
          <w:szCs w:val="24"/>
          <w:lang w:val="en-GB"/>
        </w:rPr>
      </w:pPr>
    </w:p>
    <w:p w:rsidR="0094323B" w:rsidRPr="0094323B" w:rsidRDefault="0094323B" w:rsidP="0094323B">
      <w:pPr>
        <w:spacing w:after="0" w:line="240" w:lineRule="auto"/>
        <w:rPr>
          <w:rFonts w:ascii="STIX" w:eastAsia="Times New Roman" w:hAnsi="STIX"/>
          <w:sz w:val="20"/>
          <w:szCs w:val="24"/>
          <w:lang w:val="en-GB"/>
        </w:rPr>
      </w:pPr>
      <w:r w:rsidRPr="0094323B">
        <w:rPr>
          <w:rFonts w:ascii="STIX" w:eastAsia="Times New Roman" w:hAnsi="STIX"/>
          <w:sz w:val="20"/>
          <w:szCs w:val="24"/>
        </w:rPr>
        <w:drawing>
          <wp:inline distT="0" distB="0" distL="0" distR="0">
            <wp:extent cx="2257425" cy="1447800"/>
            <wp:effectExtent l="19050" t="0" r="9525" b="0"/>
            <wp:docPr id="370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257425" cy="1447800"/>
                    </a:xfrm>
                    <a:prstGeom prst="rect">
                      <a:avLst/>
                    </a:prstGeom>
                    <a:noFill/>
                    <a:ln w="9525">
                      <a:noFill/>
                      <a:miter lim="800000"/>
                      <a:headEnd/>
                      <a:tailEnd/>
                    </a:ln>
                  </pic:spPr>
                </pic:pic>
              </a:graphicData>
            </a:graphic>
          </wp:inline>
        </w:drawing>
      </w:r>
    </w:p>
    <w:p w:rsidR="0024360D" w:rsidRPr="0024360D" w:rsidRDefault="0024360D" w:rsidP="0094323B">
      <w:pPr>
        <w:autoSpaceDE w:val="0"/>
        <w:autoSpaceDN w:val="0"/>
        <w:adjustRightInd w:val="0"/>
        <w:spacing w:after="0" w:line="240" w:lineRule="auto"/>
        <w:rPr>
          <w:rFonts w:ascii="STIX" w:eastAsia="Times New Roman" w:hAnsi="STIX"/>
          <w:sz w:val="20"/>
          <w:szCs w:val="24"/>
          <w:lang w:val="en-GB"/>
        </w:rPr>
      </w:pP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2631E-7D82-4FD6-8D3F-607E5D17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382</Characters>
  <Application>Microsoft Office Word</Application>
  <DocSecurity>0</DocSecurity>
  <Lines>3</Lines>
  <Paragraphs>1</Paragraphs>
  <ScaleCrop>false</ScaleCrop>
  <Company/>
  <LinksUpToDate>false</LinksUpToDate>
  <CharactersWithSpaces>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2017-03-31T20:27:00Z</dcterms:created>
  <dcterms:modified xsi:type="dcterms:W3CDTF">2017-03-31T20:27:00Z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