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F14ACB">
        <w:rPr>
          <w:b/>
          <w:noProof/>
          <w:sz w:val="20"/>
          <w:szCs w:val="20"/>
        </w:rPr>
        <w:t>2.23</w:t>
      </w:r>
    </w:p>
    <w:p w:rsidR="005375C4" w:rsidRDefault="005375C4" w:rsidP="005375C4">
      <w:pPr>
        <w:spacing w:after="0" w:line="240" w:lineRule="auto"/>
        <w:rPr>
          <w:rFonts w:ascii="STIX" w:eastAsia="Times New Roman" w:hAnsi="STIX"/>
          <w:sz w:val="20"/>
          <w:szCs w:val="24"/>
        </w:rPr>
      </w:pPr>
    </w:p>
    <w:p w:rsidR="00F14ACB" w:rsidRPr="00F14ACB" w:rsidRDefault="00F14ACB" w:rsidP="00F14ACB">
      <w:pPr>
        <w:spacing w:after="0" w:line="240" w:lineRule="auto"/>
        <w:ind w:right="-360"/>
        <w:rPr>
          <w:rFonts w:ascii="STIX" w:eastAsia="Times New Roman" w:hAnsi="STIX"/>
          <w:sz w:val="20"/>
          <w:szCs w:val="24"/>
          <w:lang w:val="en-GB"/>
        </w:rPr>
      </w:pPr>
      <w:r w:rsidRPr="00F14ACB">
        <w:rPr>
          <w:rFonts w:ascii="STIX" w:eastAsia="Times New Roman" w:hAnsi="STIX"/>
          <w:sz w:val="20"/>
          <w:szCs w:val="24"/>
          <w:lang w:val="en-GB"/>
        </w:rPr>
        <w:t>Here is a function to implement the midpoint method:</w:t>
      </w:r>
    </w:p>
    <w:p w:rsidR="00F14ACB" w:rsidRPr="00F14ACB" w:rsidRDefault="00F14ACB" w:rsidP="00F14ACB">
      <w:pPr>
        <w:spacing w:after="0" w:line="240" w:lineRule="auto"/>
        <w:ind w:right="-360"/>
        <w:rPr>
          <w:rFonts w:ascii="STIX" w:eastAsia="Times New Roman" w:hAnsi="STIX"/>
          <w:sz w:val="20"/>
          <w:szCs w:val="24"/>
          <w:lang w:val="en-GB"/>
        </w:rPr>
      </w:pP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function [tp,yp] = midpoint(dydt,tspan,y0,h,varargin)</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[t,y] = midpoint(dydt,tspan,y0,h):</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uses the midpoint method to integrate an ODE</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input: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dydt = name of the M-file that evaluates the ODE </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tspan = [ti, tf]; initial and final times with output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generated at interval of h, or</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 [t0 t1 ... tf]; specific times where solution output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y0 = initial values of dependent variables</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h = step size</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p1,p2,... = additional parameters used by dydt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output: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tp = vector of independent variable</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yp = vector of solution for dependent variables</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if nargin&lt;4,error('at least 4 input arguments required'), 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if any(diff(tspan)&lt;=0),error('tspan not ascending order'), 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n = length(tspan);</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ti = tspan(1);tf = tspan(n);</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if n == 2</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t = (ti:h:tf)'; n = length(t);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if t(n)&lt;tf</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t(n+1) = tf;</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n = n+1;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else</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t = tspan;</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tt = ti; y(1,:) = y0;</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np = 1; tp(np) = tt; yp(np,:) = y(1,:);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i=1;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while(1)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tend = t(np+1);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hh = t(np+1) - t(np);</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if hh&gt;h,hh = h;end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while(1)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if tt+hh&gt;tend,hh = tend-tt;end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k1 = dydt(tt,y(i,:),varargin{:})';</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ymid = y(i,:) + k1*hh/2;</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k2 = dydt(tt+hh/2,ymid,varargin{:})';</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y(i+1,:) = y(i,:) + k2*hh;</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tt = tt+hh;</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i=i+1;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if tt&gt;=tend,break,end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np = np+1; tp(np) = tt; yp(np,:) = y(i,:);</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 xml:space="preserve">  if tt&gt;=tf,break,end</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end</w:t>
      </w:r>
    </w:p>
    <w:p w:rsidR="00F14ACB" w:rsidRPr="00F14ACB" w:rsidRDefault="00F14ACB" w:rsidP="00F14ACB">
      <w:pPr>
        <w:spacing w:after="0" w:line="240" w:lineRule="auto"/>
        <w:ind w:right="-360"/>
        <w:rPr>
          <w:rFonts w:ascii="STIX" w:eastAsia="Times New Roman" w:hAnsi="STIX"/>
          <w:sz w:val="20"/>
          <w:szCs w:val="24"/>
          <w:lang w:val="en-GB"/>
        </w:rPr>
      </w:pPr>
    </w:p>
    <w:p w:rsidR="00F14ACB" w:rsidRDefault="00F14ACB" w:rsidP="00F14ACB">
      <w:pPr>
        <w:spacing w:after="0" w:line="240" w:lineRule="auto"/>
        <w:ind w:right="-360"/>
        <w:rPr>
          <w:rFonts w:ascii="STIX" w:hAnsi="STIX" w:cs="STIX"/>
          <w:i/>
          <w:sz w:val="20"/>
          <w:szCs w:val="20"/>
        </w:rPr>
        <w:sectPr w:rsidR="00F14ACB"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14ACB" w:rsidRPr="00F14ACB" w:rsidRDefault="00F14ACB" w:rsidP="00F14ACB">
      <w:pPr>
        <w:spacing w:after="0" w:line="240" w:lineRule="auto"/>
        <w:ind w:right="-360"/>
        <w:rPr>
          <w:rFonts w:ascii="STIX" w:eastAsia="Times New Roman" w:hAnsi="STIX"/>
          <w:sz w:val="20"/>
          <w:szCs w:val="24"/>
          <w:lang w:val="en-GB"/>
        </w:rPr>
      </w:pPr>
      <w:r w:rsidRPr="00F14ACB">
        <w:rPr>
          <w:rFonts w:ascii="STIX" w:eastAsia="Times New Roman" w:hAnsi="STIX"/>
          <w:sz w:val="20"/>
          <w:szCs w:val="24"/>
          <w:lang w:val="en-GB"/>
        </w:rPr>
        <w:t>The following function holds the Lorenz ODEs:</w:t>
      </w:r>
    </w:p>
    <w:p w:rsidR="00F14ACB" w:rsidRPr="00F14ACB" w:rsidRDefault="00F14ACB" w:rsidP="00F14ACB">
      <w:pPr>
        <w:spacing w:after="0" w:line="240" w:lineRule="auto"/>
        <w:ind w:right="-360"/>
        <w:rPr>
          <w:rFonts w:ascii="STIX" w:eastAsia="Times New Roman" w:hAnsi="STIX"/>
          <w:sz w:val="20"/>
          <w:szCs w:val="24"/>
          <w:lang w:val="en-GB"/>
        </w:rPr>
      </w:pP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function yp=lorenz(t,y,sigma,b,r)</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yp=[-sigma*y(1)+sigma*y(2);r*y(1)-y(2)-y(1)*y(3);-b*y(3)+y(1)*y(2)];</w:t>
      </w:r>
    </w:p>
    <w:p w:rsidR="00F14ACB" w:rsidRPr="00F14ACB" w:rsidRDefault="00F14ACB" w:rsidP="00F14ACB">
      <w:pPr>
        <w:spacing w:after="0" w:line="240" w:lineRule="auto"/>
        <w:ind w:right="-360"/>
        <w:rPr>
          <w:rFonts w:ascii="STIX" w:eastAsia="Times New Roman" w:hAnsi="STIX"/>
          <w:sz w:val="20"/>
          <w:szCs w:val="24"/>
          <w:lang w:val="en-GB"/>
        </w:rPr>
      </w:pPr>
    </w:p>
    <w:p w:rsidR="00F14ACB" w:rsidRPr="00F14ACB" w:rsidRDefault="00F14ACB" w:rsidP="00F14ACB">
      <w:pPr>
        <w:spacing w:after="0" w:line="240" w:lineRule="auto"/>
        <w:ind w:right="-360"/>
        <w:rPr>
          <w:rFonts w:ascii="STIX" w:eastAsia="Times New Roman" w:hAnsi="STIX"/>
          <w:sz w:val="20"/>
          <w:szCs w:val="24"/>
          <w:lang w:val="en-GB"/>
        </w:rPr>
      </w:pPr>
      <w:r w:rsidRPr="00F14ACB">
        <w:rPr>
          <w:rFonts w:ascii="STIX" w:eastAsia="Times New Roman" w:hAnsi="STIX"/>
          <w:sz w:val="20"/>
          <w:szCs w:val="24"/>
          <w:lang w:val="en-GB"/>
        </w:rPr>
        <w:t>The following script solves the ODEs and generates the plots:</w:t>
      </w:r>
    </w:p>
    <w:p w:rsidR="00F14ACB" w:rsidRPr="00F14ACB" w:rsidRDefault="00F14ACB" w:rsidP="00F14ACB">
      <w:pPr>
        <w:spacing w:after="0" w:line="240" w:lineRule="auto"/>
        <w:ind w:right="-360"/>
        <w:rPr>
          <w:rFonts w:ascii="STIX" w:eastAsia="Times New Roman" w:hAnsi="STIX"/>
          <w:sz w:val="20"/>
          <w:szCs w:val="24"/>
          <w:lang w:val="en-GB"/>
        </w:rPr>
      </w:pP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clear,clc,clf</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tspan=[0 20];y0=[5 5 5];</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sigma=10;b=8/3;r=28;</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[t y] = midpoint(@lorenz,tspan,y0,0.03125,sigma,b,r);</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subplot(2,3,[1 2 3])</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plot(t,y(:,1))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title('(a) Lorenz model x versus t');</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subplot(2,3,4);plot(y(:,1),y(:,2))</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xlabel('x');ylabel('y')</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axis square;title('(b) y versus x')</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subplot(2,3,5);plot(y(:,1),y(:,3))</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xlabel('x');ylabel('z')</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axis square;title('(c) z versus x')</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subplot(2,3,6);plot(y(:,2),y(:,3))</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xlabel('y');ylabel('z')</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axis square;title('(d) z versus y')</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pause</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subplot(1,1,1)</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plot3(y(:,1),y(:,2),y(:,2))</w:t>
      </w:r>
    </w:p>
    <w:p w:rsidR="00F14ACB" w:rsidRPr="00F14ACB" w:rsidRDefault="00F14ACB" w:rsidP="00F14ACB">
      <w:pPr>
        <w:spacing w:after="0" w:line="240" w:lineRule="auto"/>
        <w:rPr>
          <w:rFonts w:ascii="Courier New" w:eastAsia="Times New Roman" w:hAnsi="Courier New" w:cs="Courier New"/>
          <w:color w:val="000000"/>
          <w:sz w:val="18"/>
          <w:szCs w:val="28"/>
          <w:lang w:val="en-GB"/>
        </w:rPr>
      </w:pPr>
      <w:r w:rsidRPr="00F14ACB">
        <w:rPr>
          <w:rFonts w:ascii="Courier New" w:eastAsia="Times New Roman" w:hAnsi="Courier New" w:cs="Courier New"/>
          <w:color w:val="000000"/>
          <w:sz w:val="18"/>
          <w:szCs w:val="28"/>
          <w:lang w:val="en-GB"/>
        </w:rPr>
        <w:t>xlabel('x');ylabel('y');zlabel('z');grid</w:t>
      </w:r>
    </w:p>
    <w:p w:rsidR="00F14ACB" w:rsidRPr="00F14ACB" w:rsidRDefault="00F14ACB" w:rsidP="00F14ACB">
      <w:pPr>
        <w:spacing w:after="0" w:line="240" w:lineRule="auto"/>
        <w:ind w:right="-360"/>
        <w:rPr>
          <w:rFonts w:ascii="STIX" w:eastAsia="Times New Roman" w:hAnsi="STIX"/>
          <w:sz w:val="20"/>
          <w:szCs w:val="24"/>
          <w:lang w:val="en-GB"/>
        </w:rPr>
      </w:pPr>
    </w:p>
    <w:p w:rsidR="00F14ACB" w:rsidRPr="00F14ACB" w:rsidRDefault="00F14ACB" w:rsidP="00F14ACB">
      <w:pPr>
        <w:spacing w:after="0" w:line="240" w:lineRule="auto"/>
        <w:ind w:right="-360"/>
        <w:rPr>
          <w:rFonts w:ascii="STIX" w:eastAsia="Times New Roman" w:hAnsi="STIX"/>
          <w:sz w:val="20"/>
          <w:szCs w:val="24"/>
          <w:lang w:val="en-GB"/>
        </w:rPr>
      </w:pPr>
      <w:r w:rsidRPr="00F14ACB">
        <w:rPr>
          <w:rFonts w:ascii="STIX" w:eastAsia="Times New Roman" w:hAnsi="STIX"/>
          <w:sz w:val="20"/>
          <w:szCs w:val="24"/>
          <w:lang w:val="en-GB"/>
        </w:rPr>
        <w:t>Here are the results of running the script:</w:t>
      </w:r>
    </w:p>
    <w:p w:rsidR="00F14ACB" w:rsidRPr="00F14ACB" w:rsidRDefault="00F14ACB" w:rsidP="00F14ACB">
      <w:pPr>
        <w:spacing w:after="0" w:line="240" w:lineRule="auto"/>
        <w:ind w:right="-360"/>
        <w:rPr>
          <w:rFonts w:ascii="STIX" w:eastAsia="Times New Roman" w:hAnsi="STIX"/>
          <w:sz w:val="20"/>
          <w:szCs w:val="24"/>
          <w:lang w:val="en-GB"/>
        </w:rPr>
      </w:pPr>
    </w:p>
    <w:p w:rsidR="00F14ACB" w:rsidRDefault="00F14ACB" w:rsidP="00F14ACB">
      <w:pPr>
        <w:spacing w:after="0" w:line="240" w:lineRule="auto"/>
        <w:ind w:right="-360"/>
        <w:rPr>
          <w:rFonts w:ascii="STIX" w:eastAsia="Times New Roman" w:hAnsi="STIX"/>
          <w:sz w:val="20"/>
          <w:szCs w:val="24"/>
          <w:lang w:val="en-GB"/>
        </w:rPr>
      </w:pPr>
      <w:r w:rsidRPr="00F14ACB">
        <w:rPr>
          <w:rFonts w:ascii="STIX" w:eastAsia="Times New Roman" w:hAnsi="STIX"/>
          <w:sz w:val="20"/>
          <w:szCs w:val="24"/>
        </w:rPr>
        <w:drawing>
          <wp:inline distT="0" distB="0" distL="0" distR="0">
            <wp:extent cx="2962275" cy="2190750"/>
            <wp:effectExtent l="0" t="0" r="0" b="0"/>
            <wp:docPr id="3709"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 cstate="print"/>
                    <a:srcRect/>
                    <a:stretch>
                      <a:fillRect/>
                    </a:stretch>
                  </pic:blipFill>
                  <pic:spPr bwMode="auto">
                    <a:xfrm>
                      <a:off x="0" y="0"/>
                      <a:ext cx="2962275" cy="2190750"/>
                    </a:xfrm>
                    <a:prstGeom prst="rect">
                      <a:avLst/>
                    </a:prstGeom>
                    <a:noFill/>
                    <a:ln w="9525">
                      <a:noFill/>
                      <a:miter lim="800000"/>
                      <a:headEnd/>
                      <a:tailEnd/>
                    </a:ln>
                  </pic:spPr>
                </pic:pic>
              </a:graphicData>
            </a:graphic>
          </wp:inline>
        </w:drawing>
      </w:r>
    </w:p>
    <w:p w:rsidR="00F14ACB" w:rsidRDefault="00F14ACB" w:rsidP="00F14ACB">
      <w:pPr>
        <w:spacing w:after="0" w:line="240" w:lineRule="auto"/>
        <w:ind w:right="-360"/>
        <w:rPr>
          <w:rFonts w:ascii="STIX" w:hAnsi="STIX" w:cs="STIX"/>
          <w:i/>
          <w:sz w:val="20"/>
          <w:szCs w:val="20"/>
        </w:rPr>
      </w:pPr>
    </w:p>
    <w:p w:rsidR="00F14ACB" w:rsidRDefault="00F14ACB" w:rsidP="00F14ACB">
      <w:pPr>
        <w:spacing w:after="0" w:line="240" w:lineRule="auto"/>
        <w:ind w:right="-360"/>
        <w:rPr>
          <w:rFonts w:ascii="STIX" w:hAnsi="STIX" w:cs="STIX"/>
          <w:i/>
          <w:sz w:val="20"/>
          <w:szCs w:val="20"/>
        </w:rPr>
      </w:pPr>
    </w:p>
    <w:p w:rsidR="00F14ACB" w:rsidRPr="00F14ACB" w:rsidRDefault="00F14ACB" w:rsidP="00F14ACB">
      <w:pPr>
        <w:spacing w:after="0" w:line="240" w:lineRule="auto"/>
        <w:ind w:right="-360"/>
        <w:rPr>
          <w:rFonts w:ascii="STIX" w:eastAsia="Times New Roman" w:hAnsi="STIX"/>
          <w:sz w:val="20"/>
          <w:szCs w:val="24"/>
          <w:lang w:val="en-GB"/>
        </w:rPr>
      </w:pPr>
      <w:r w:rsidRPr="00454E58">
        <w:rPr>
          <w:rFonts w:ascii="STIX" w:hAnsi="STIX" w:cs="STIX"/>
          <w:i/>
          <w:sz w:val="20"/>
          <w:szCs w:val="20"/>
        </w:rPr>
        <w:t>Solution continued on next page...</w:t>
      </w:r>
    </w:p>
    <w:p w:rsidR="00F14ACB" w:rsidRPr="00F14ACB" w:rsidRDefault="00F14ACB" w:rsidP="00F14ACB">
      <w:pPr>
        <w:spacing w:after="0" w:line="240" w:lineRule="auto"/>
        <w:ind w:right="-360"/>
        <w:rPr>
          <w:rFonts w:ascii="STIX" w:eastAsia="Times New Roman" w:hAnsi="STIX"/>
          <w:sz w:val="20"/>
          <w:szCs w:val="24"/>
          <w:lang w:val="en-GB"/>
        </w:rPr>
      </w:pPr>
      <w:r w:rsidRPr="00F14ACB">
        <w:rPr>
          <w:rFonts w:ascii="STIX" w:eastAsia="Times New Roman" w:hAnsi="STIX"/>
          <w:sz w:val="20"/>
          <w:szCs w:val="24"/>
        </w:rPr>
        <w:drawing>
          <wp:inline distT="0" distB="0" distL="0" distR="0">
            <wp:extent cx="2562225" cy="1933575"/>
            <wp:effectExtent l="0" t="0" r="0" b="0"/>
            <wp:docPr id="3710"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 cstate="print"/>
                    <a:srcRect/>
                    <a:stretch>
                      <a:fillRect/>
                    </a:stretch>
                  </pic:blipFill>
                  <pic:spPr bwMode="auto">
                    <a:xfrm>
                      <a:off x="0" y="0"/>
                      <a:ext cx="2562225" cy="1933575"/>
                    </a:xfrm>
                    <a:prstGeom prst="rect">
                      <a:avLst/>
                    </a:prstGeom>
                    <a:noFill/>
                    <a:ln w="9525">
                      <a:noFill/>
                      <a:miter lim="800000"/>
                      <a:headEnd/>
                      <a:tailEnd/>
                    </a:ln>
                  </pic:spPr>
                </pic:pic>
              </a:graphicData>
            </a:graphic>
          </wp:inline>
        </w:drawing>
      </w:r>
    </w:p>
    <w:p w:rsidR="0024360D" w:rsidRPr="0024360D" w:rsidRDefault="0024360D" w:rsidP="00F14ACB">
      <w:pPr>
        <w:spacing w:after="0" w:line="240" w:lineRule="auto"/>
        <w:rPr>
          <w:rFonts w:ascii="STIX" w:eastAsia="Times New Roman" w:hAnsi="STIX"/>
          <w:sz w:val="20"/>
          <w:szCs w:val="24"/>
          <w:lang w:val="en-GB"/>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94112-91CD-42A1-9A33-EC2E2D0D4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343</Words>
  <Characters>1958</Characters>
  <Application>Microsoft Office Word</Application>
  <DocSecurity>0</DocSecurity>
  <Lines>16</Lines>
  <Paragraphs>4</Paragraphs>
  <ScaleCrop>false</ScaleCrop>
  <Company/>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2017-03-31T20:30:00Z</dcterms:created>
  <dcterms:modified xsi:type="dcterms:W3CDTF">2017-03-31T20:30:00Z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