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FC0987" w:rsidRDefault="00512B6C" w:rsidP="00FC0987">
      <w:pPr>
        <w:pStyle w:val="Default"/>
        <w:ind w:right="-450"/>
        <w:rPr>
          <w:b/>
        </w:rPr>
      </w:pPr>
      <w:r w:rsidRPr="00FC0987">
        <w:rPr>
          <w:b/>
        </w:rPr>
        <w:t xml:space="preserve">Problem </w:t>
      </w:r>
      <w:r w:rsidR="00677803" w:rsidRPr="00FC0987">
        <w:rPr>
          <w:b/>
        </w:rPr>
        <w:t>2</w:t>
      </w:r>
      <w:r w:rsidR="00FC0987" w:rsidRPr="00FC0987">
        <w:rPr>
          <w:b/>
        </w:rPr>
        <w:t>3.8</w:t>
      </w:r>
    </w:p>
    <w:p w:rsidR="00FC0987" w:rsidRPr="00FC0987" w:rsidRDefault="00FC0987" w:rsidP="00FC0987">
      <w:pPr>
        <w:autoSpaceDE w:val="0"/>
        <w:autoSpaceDN w:val="0"/>
        <w:adjustRightInd w:val="0"/>
        <w:spacing w:after="0" w:line="240" w:lineRule="auto"/>
        <w:rPr>
          <w:rFonts w:ascii="STIX" w:hAnsi="STIX" w:cs="STIX"/>
          <w:color w:val="000000"/>
          <w:sz w:val="24"/>
          <w:szCs w:val="24"/>
        </w:rPr>
      </w:pPr>
    </w:p>
    <w:p w:rsidR="00FC0987" w:rsidRPr="00FC0987" w:rsidRDefault="00FC0987" w:rsidP="00FC0987">
      <w:pPr>
        <w:autoSpaceDE w:val="0"/>
        <w:autoSpaceDN w:val="0"/>
        <w:adjustRightInd w:val="0"/>
        <w:spacing w:after="0" w:line="180" w:lineRule="atLeast"/>
        <w:rPr>
          <w:rFonts w:ascii="STIX" w:hAnsi="STIX" w:cs="STIX"/>
          <w:color w:val="221E1F"/>
          <w:sz w:val="24"/>
          <w:szCs w:val="18"/>
        </w:rPr>
      </w:pPr>
      <w:r w:rsidRPr="00FC0987">
        <w:rPr>
          <w:rFonts w:ascii="STIX" w:hAnsi="STIX" w:cs="STIX"/>
          <w:color w:val="221E1F"/>
          <w:sz w:val="24"/>
          <w:szCs w:val="18"/>
        </w:rPr>
        <w:t xml:space="preserve">The following nonlinear, parasitic ODE was suggested by Hornbeck (1975): </w:t>
      </w:r>
    </w:p>
    <w:p w:rsidR="00FC0987" w:rsidRDefault="00FC0987" w:rsidP="00FC0987">
      <w:pPr>
        <w:autoSpaceDE w:val="0"/>
        <w:autoSpaceDN w:val="0"/>
        <w:adjustRightInd w:val="0"/>
        <w:spacing w:after="0" w:line="180" w:lineRule="atLeast"/>
        <w:rPr>
          <w:rFonts w:ascii="STIX" w:hAnsi="STIX" w:cs="STIX"/>
          <w:color w:val="221E1F"/>
          <w:sz w:val="24"/>
          <w:szCs w:val="18"/>
        </w:rPr>
      </w:pPr>
    </w:p>
    <w:p w:rsidR="00FC0987" w:rsidRDefault="00FC0987" w:rsidP="00FC0987">
      <w:pPr>
        <w:autoSpaceDE w:val="0"/>
        <w:autoSpaceDN w:val="0"/>
        <w:adjustRightInd w:val="0"/>
        <w:spacing w:after="0" w:line="180" w:lineRule="atLeast"/>
        <w:jc w:val="center"/>
        <w:rPr>
          <w:rFonts w:ascii="STIX" w:hAnsi="STIX" w:cs="STIX"/>
          <w:color w:val="221E1F"/>
          <w:sz w:val="24"/>
          <w:szCs w:val="18"/>
        </w:rPr>
      </w:pPr>
      <w:r w:rsidRPr="00FC0987">
        <w:rPr>
          <w:rFonts w:ascii="STIX" w:hAnsi="STIX" w:cs="STIX"/>
          <w:color w:val="221E1F"/>
          <w:position w:val="-24"/>
          <w:sz w:val="24"/>
          <w:szCs w:val="18"/>
        </w:rPr>
        <w:object w:dxaOrig="15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2.25pt" o:ole="">
            <v:imagedata r:id="rId7" o:title=""/>
          </v:shape>
          <o:OLEObject Type="Embed" ProgID="Equation.DSMT4" ShapeID="_x0000_i1025" DrawAspect="Content" ObjectID="_1552653583" r:id="rId8"/>
        </w:object>
      </w:r>
      <w:r>
        <w:rPr>
          <w:rFonts w:ascii="STIX" w:hAnsi="STIX" w:cs="STIX"/>
          <w:color w:val="221E1F"/>
          <w:sz w:val="24"/>
          <w:szCs w:val="18"/>
        </w:rPr>
        <w:t xml:space="preserve"> </w:t>
      </w:r>
    </w:p>
    <w:p w:rsidR="00FC0987" w:rsidRDefault="00FC0987" w:rsidP="00FC0987">
      <w:pPr>
        <w:autoSpaceDE w:val="0"/>
        <w:autoSpaceDN w:val="0"/>
        <w:adjustRightInd w:val="0"/>
        <w:spacing w:after="0" w:line="180" w:lineRule="atLeast"/>
        <w:rPr>
          <w:rFonts w:ascii="STIX" w:hAnsi="STIX" w:cs="STIX"/>
          <w:color w:val="221E1F"/>
          <w:sz w:val="24"/>
          <w:szCs w:val="18"/>
        </w:rPr>
      </w:pPr>
    </w:p>
    <w:p w:rsidR="00FC0987" w:rsidRPr="00FC0987" w:rsidRDefault="00FC0987" w:rsidP="00FC0987">
      <w:pPr>
        <w:autoSpaceDE w:val="0"/>
        <w:autoSpaceDN w:val="0"/>
        <w:adjustRightInd w:val="0"/>
        <w:spacing w:after="0" w:line="180" w:lineRule="atLeast"/>
        <w:rPr>
          <w:rFonts w:ascii="STIX" w:hAnsi="STIX" w:cs="STIX"/>
          <w:color w:val="221E1F"/>
          <w:sz w:val="24"/>
          <w:szCs w:val="18"/>
        </w:rPr>
      </w:pPr>
      <w:r w:rsidRPr="00FC0987">
        <w:rPr>
          <w:rFonts w:ascii="STIX" w:hAnsi="STIX" w:cs="STIX"/>
          <w:color w:val="221E1F"/>
          <w:sz w:val="24"/>
          <w:szCs w:val="18"/>
        </w:rPr>
        <w:t xml:space="preserve">If the initial condition is </w:t>
      </w:r>
      <w:r w:rsidRPr="00FC0987">
        <w:rPr>
          <w:rFonts w:ascii="STIX" w:hAnsi="STIX" w:cs="STIX"/>
          <w:i/>
          <w:iCs/>
          <w:color w:val="221E1F"/>
          <w:sz w:val="24"/>
          <w:szCs w:val="18"/>
        </w:rPr>
        <w:t>y</w:t>
      </w:r>
      <w:r w:rsidRPr="00FC0987">
        <w:rPr>
          <w:rFonts w:ascii="STIX" w:hAnsi="STIX" w:cs="STIX"/>
          <w:color w:val="221E1F"/>
          <w:sz w:val="24"/>
          <w:szCs w:val="18"/>
        </w:rPr>
        <w:t xml:space="preserve">(0) = 0.08, obtain a solution from </w:t>
      </w:r>
      <w:r w:rsidRPr="00FC0987">
        <w:rPr>
          <w:rFonts w:ascii="STIX" w:hAnsi="STIX" w:cs="STIX"/>
          <w:i/>
          <w:iCs/>
          <w:color w:val="221E1F"/>
          <w:sz w:val="24"/>
          <w:szCs w:val="18"/>
        </w:rPr>
        <w:t xml:space="preserve">t </w:t>
      </w:r>
      <w:r w:rsidRPr="00FC0987">
        <w:rPr>
          <w:rFonts w:ascii="STIX" w:hAnsi="STIX" w:cs="STIX"/>
          <w:color w:val="221E1F"/>
          <w:sz w:val="24"/>
          <w:szCs w:val="18"/>
        </w:rPr>
        <w:t>= 0 to 5:</w:t>
      </w:r>
    </w:p>
    <w:p w:rsidR="00FC0987" w:rsidRDefault="00FC0987" w:rsidP="00FC0987">
      <w:pPr>
        <w:autoSpaceDE w:val="0"/>
        <w:autoSpaceDN w:val="0"/>
        <w:adjustRightInd w:val="0"/>
        <w:spacing w:after="0" w:line="240" w:lineRule="auto"/>
        <w:rPr>
          <w:rFonts w:ascii="STIX" w:hAnsi="STIX" w:cs="STIX"/>
          <w:b/>
          <w:bCs/>
          <w:color w:val="221E1F"/>
          <w:sz w:val="24"/>
        </w:rPr>
      </w:pPr>
    </w:p>
    <w:p w:rsidR="00FC0987" w:rsidRPr="00FC0987" w:rsidRDefault="00FC0987" w:rsidP="00FC0987">
      <w:pPr>
        <w:autoSpaceDE w:val="0"/>
        <w:autoSpaceDN w:val="0"/>
        <w:adjustRightInd w:val="0"/>
        <w:spacing w:after="0" w:line="240" w:lineRule="auto"/>
        <w:rPr>
          <w:rFonts w:ascii="STIX" w:hAnsi="STIX" w:cs="STIX"/>
          <w:color w:val="221E1F"/>
          <w:sz w:val="24"/>
          <w:szCs w:val="18"/>
        </w:rPr>
      </w:pPr>
      <w:r w:rsidRPr="00FC0987">
        <w:rPr>
          <w:rFonts w:ascii="STIX" w:hAnsi="STIX" w:cs="STIX"/>
          <w:b/>
          <w:bCs/>
          <w:color w:val="221E1F"/>
          <w:sz w:val="24"/>
        </w:rPr>
        <w:t xml:space="preserve">(a) </w:t>
      </w:r>
      <w:r w:rsidRPr="00FC0987">
        <w:rPr>
          <w:rFonts w:ascii="STIX" w:hAnsi="STIX" w:cs="STIX"/>
          <w:color w:val="221E1F"/>
          <w:sz w:val="24"/>
          <w:szCs w:val="18"/>
        </w:rPr>
        <w:t>Analytically.</w:t>
      </w:r>
    </w:p>
    <w:p w:rsidR="00FC0987" w:rsidRPr="00FC0987" w:rsidRDefault="00FC0987" w:rsidP="00FC0987">
      <w:pPr>
        <w:autoSpaceDE w:val="0"/>
        <w:autoSpaceDN w:val="0"/>
        <w:adjustRightInd w:val="0"/>
        <w:spacing w:after="0" w:line="240" w:lineRule="auto"/>
        <w:rPr>
          <w:rFonts w:ascii="STIX" w:hAnsi="STIX" w:cs="STIX"/>
          <w:color w:val="221E1F"/>
          <w:sz w:val="24"/>
          <w:szCs w:val="18"/>
        </w:rPr>
      </w:pPr>
      <w:r w:rsidRPr="00FC0987">
        <w:rPr>
          <w:rFonts w:ascii="STIX" w:hAnsi="STIX" w:cs="STIX"/>
          <w:b/>
          <w:bCs/>
          <w:color w:val="221E1F"/>
          <w:sz w:val="24"/>
        </w:rPr>
        <w:t xml:space="preserve">(b) </w:t>
      </w:r>
      <w:r w:rsidRPr="00FC0987">
        <w:rPr>
          <w:rFonts w:ascii="STIX" w:hAnsi="STIX" w:cs="STIX"/>
          <w:color w:val="221E1F"/>
          <w:sz w:val="24"/>
          <w:szCs w:val="18"/>
        </w:rPr>
        <w:t>Using the fourth-order RK method with a constant step size of 0.03125.</w:t>
      </w:r>
    </w:p>
    <w:p w:rsidR="00FC0987" w:rsidRPr="00FC0987" w:rsidRDefault="00FC0987" w:rsidP="00FC0987">
      <w:pPr>
        <w:autoSpaceDE w:val="0"/>
        <w:autoSpaceDN w:val="0"/>
        <w:adjustRightInd w:val="0"/>
        <w:spacing w:after="0" w:line="240" w:lineRule="auto"/>
        <w:rPr>
          <w:rFonts w:ascii="STIX" w:hAnsi="STIX" w:cs="STIX"/>
          <w:color w:val="221E1F"/>
          <w:sz w:val="24"/>
          <w:szCs w:val="18"/>
        </w:rPr>
      </w:pPr>
      <w:r w:rsidRPr="00FC0987">
        <w:rPr>
          <w:rFonts w:ascii="STIX" w:hAnsi="STIX" w:cs="STIX"/>
          <w:b/>
          <w:bCs/>
          <w:color w:val="221E1F"/>
          <w:sz w:val="24"/>
        </w:rPr>
        <w:t xml:space="preserve">(c) </w:t>
      </w:r>
      <w:r w:rsidRPr="00FC0987">
        <w:rPr>
          <w:rFonts w:ascii="STIX" w:hAnsi="STIX" w:cs="STIX"/>
          <w:color w:val="221E1F"/>
          <w:sz w:val="24"/>
          <w:szCs w:val="18"/>
        </w:rPr>
        <w:t xml:space="preserve">Using the MATLAB function </w:t>
      </w:r>
      <w:r w:rsidRPr="008E3B2B">
        <w:rPr>
          <w:rFonts w:ascii="Courier New" w:hAnsi="Courier New" w:cs="STIX"/>
          <w:color w:val="221E1F"/>
          <w:sz w:val="24"/>
          <w:szCs w:val="16"/>
        </w:rPr>
        <w:t>ode45</w:t>
      </w:r>
      <w:r w:rsidRPr="00FC0987">
        <w:rPr>
          <w:rFonts w:ascii="STIX" w:hAnsi="STIX" w:cs="STIX"/>
          <w:color w:val="221E1F"/>
          <w:sz w:val="24"/>
          <w:szCs w:val="18"/>
        </w:rPr>
        <w:t>.</w:t>
      </w:r>
    </w:p>
    <w:p w:rsidR="00FC0987" w:rsidRPr="00FC0987" w:rsidRDefault="00FC0987" w:rsidP="00FC0987">
      <w:pPr>
        <w:autoSpaceDE w:val="0"/>
        <w:autoSpaceDN w:val="0"/>
        <w:adjustRightInd w:val="0"/>
        <w:spacing w:after="0" w:line="240" w:lineRule="auto"/>
        <w:rPr>
          <w:rFonts w:ascii="STIX" w:hAnsi="STIX" w:cs="STIX"/>
          <w:color w:val="221E1F"/>
          <w:sz w:val="24"/>
          <w:szCs w:val="18"/>
        </w:rPr>
      </w:pPr>
      <w:r w:rsidRPr="00FC0987">
        <w:rPr>
          <w:rFonts w:ascii="STIX" w:hAnsi="STIX" w:cs="STIX"/>
          <w:b/>
          <w:bCs/>
          <w:color w:val="221E1F"/>
          <w:sz w:val="24"/>
        </w:rPr>
        <w:t xml:space="preserve">(d) </w:t>
      </w:r>
      <w:r w:rsidRPr="00FC0987">
        <w:rPr>
          <w:rFonts w:ascii="STIX" w:hAnsi="STIX" w:cs="STIX"/>
          <w:color w:val="221E1F"/>
          <w:sz w:val="24"/>
          <w:szCs w:val="18"/>
        </w:rPr>
        <w:t xml:space="preserve">Using the MATLAB function </w:t>
      </w:r>
      <w:r w:rsidRPr="008E3B2B">
        <w:rPr>
          <w:rFonts w:ascii="Courier New" w:hAnsi="Courier New" w:cs="STIX"/>
          <w:color w:val="221E1F"/>
          <w:sz w:val="24"/>
          <w:szCs w:val="16"/>
        </w:rPr>
        <w:t>ode23s</w:t>
      </w:r>
      <w:r w:rsidRPr="00FC0987">
        <w:rPr>
          <w:rFonts w:ascii="STIX" w:hAnsi="STIX" w:cs="STIX"/>
          <w:color w:val="221E1F"/>
          <w:sz w:val="24"/>
          <w:szCs w:val="18"/>
        </w:rPr>
        <w:t>.</w:t>
      </w:r>
    </w:p>
    <w:p w:rsidR="00FC0987" w:rsidRPr="00FC0987" w:rsidRDefault="00FC0987" w:rsidP="00FC0987">
      <w:pPr>
        <w:autoSpaceDE w:val="0"/>
        <w:autoSpaceDN w:val="0"/>
        <w:adjustRightInd w:val="0"/>
        <w:spacing w:after="0" w:line="240" w:lineRule="auto"/>
        <w:rPr>
          <w:rFonts w:ascii="STIX" w:hAnsi="STIX" w:cs="STIX"/>
          <w:color w:val="221E1F"/>
          <w:sz w:val="24"/>
          <w:szCs w:val="18"/>
        </w:rPr>
      </w:pPr>
      <w:r w:rsidRPr="00FC0987">
        <w:rPr>
          <w:rFonts w:ascii="STIX" w:hAnsi="STIX" w:cs="STIX"/>
          <w:b/>
          <w:bCs/>
          <w:color w:val="221E1F"/>
          <w:sz w:val="24"/>
        </w:rPr>
        <w:t xml:space="preserve">(e) </w:t>
      </w:r>
      <w:r w:rsidRPr="00FC0987">
        <w:rPr>
          <w:rFonts w:ascii="STIX" w:hAnsi="STIX" w:cs="STIX"/>
          <w:color w:val="221E1F"/>
          <w:sz w:val="24"/>
          <w:szCs w:val="18"/>
        </w:rPr>
        <w:t xml:space="preserve">Using the MATLAB function </w:t>
      </w:r>
      <w:r w:rsidRPr="008E3B2B">
        <w:rPr>
          <w:rFonts w:ascii="Courier New" w:hAnsi="Courier New" w:cs="STIX"/>
          <w:color w:val="221E1F"/>
          <w:sz w:val="24"/>
          <w:szCs w:val="16"/>
        </w:rPr>
        <w:t>ode23tb</w:t>
      </w:r>
      <w:r w:rsidRPr="00FC0987">
        <w:rPr>
          <w:rFonts w:ascii="STIX" w:hAnsi="STIX" w:cs="STIX"/>
          <w:color w:val="221E1F"/>
          <w:sz w:val="24"/>
          <w:szCs w:val="18"/>
        </w:rPr>
        <w:t>.</w:t>
      </w:r>
    </w:p>
    <w:p w:rsidR="00FC0987" w:rsidRPr="00FC0987" w:rsidRDefault="00FC0987" w:rsidP="00FC0987">
      <w:pPr>
        <w:autoSpaceDE w:val="0"/>
        <w:autoSpaceDN w:val="0"/>
        <w:adjustRightInd w:val="0"/>
        <w:spacing w:after="0" w:line="240" w:lineRule="auto"/>
        <w:rPr>
          <w:rFonts w:ascii="STIX" w:hAnsi="STIX" w:cs="STIX"/>
          <w:color w:val="221E1F"/>
          <w:sz w:val="24"/>
          <w:szCs w:val="18"/>
        </w:rPr>
      </w:pPr>
    </w:p>
    <w:p w:rsidR="00CE18CF" w:rsidRPr="00CE18CF" w:rsidRDefault="00FC0987" w:rsidP="00FC0987">
      <w:pPr>
        <w:autoSpaceDE w:val="0"/>
        <w:autoSpaceDN w:val="0"/>
        <w:adjustRightInd w:val="0"/>
        <w:spacing w:after="0" w:line="240" w:lineRule="auto"/>
        <w:rPr>
          <w:rFonts w:ascii="STIX" w:hAnsi="STIX" w:cs="STIX"/>
          <w:color w:val="000000"/>
          <w:sz w:val="24"/>
          <w:szCs w:val="24"/>
        </w:rPr>
      </w:pPr>
      <w:r w:rsidRPr="00FC0987">
        <w:rPr>
          <w:rFonts w:ascii="STIX" w:hAnsi="STIX" w:cs="STIX"/>
          <w:color w:val="221E1F"/>
          <w:sz w:val="24"/>
          <w:szCs w:val="18"/>
        </w:rPr>
        <w:t>Present your results in graphical form.</w:t>
      </w:r>
    </w:p>
    <w:sectPr w:rsidR="00CE18CF" w:rsidRPr="00CE18CF"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3B2B"/>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03D7"/>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66</Words>
  <Characters>377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2017-03-20T21:55:00Z</dcterms:created>
  <dcterms:modified xsi:type="dcterms:W3CDTF">2017-04-02T21:40:00Z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