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B605A1" w:rsidRDefault="00512B6C" w:rsidP="00B605A1">
      <w:pPr>
        <w:pStyle w:val="Default"/>
        <w:ind w:right="-450"/>
        <w:rPr>
          <w:b/>
        </w:rPr>
      </w:pPr>
      <w:r w:rsidRPr="00B605A1">
        <w:rPr>
          <w:b/>
        </w:rPr>
        <w:t xml:space="preserve">Problem </w:t>
      </w:r>
      <w:r w:rsidR="00677803" w:rsidRPr="00B605A1">
        <w:rPr>
          <w:b/>
        </w:rPr>
        <w:t>2</w:t>
      </w:r>
      <w:r w:rsidR="00B605A1" w:rsidRPr="00B605A1">
        <w:rPr>
          <w:b/>
        </w:rPr>
        <w:t>3.14</w:t>
      </w:r>
    </w:p>
    <w:p w:rsidR="00B605A1" w:rsidRPr="00B605A1" w:rsidRDefault="00B605A1" w:rsidP="00B605A1">
      <w:pPr>
        <w:autoSpaceDE w:val="0"/>
        <w:autoSpaceDN w:val="0"/>
        <w:adjustRightInd w:val="0"/>
        <w:spacing w:after="0" w:line="240" w:lineRule="auto"/>
        <w:rPr>
          <w:rFonts w:ascii="STIX" w:hAnsi="STIX" w:cs="STIX"/>
          <w:color w:val="000000"/>
          <w:sz w:val="24"/>
          <w:szCs w:val="24"/>
        </w:rPr>
      </w:pPr>
    </w:p>
    <w:p w:rsidR="00B605A1" w:rsidRPr="00B605A1" w:rsidRDefault="00B605A1" w:rsidP="00B605A1">
      <w:pPr>
        <w:autoSpaceDE w:val="0"/>
        <w:autoSpaceDN w:val="0"/>
        <w:adjustRightInd w:val="0"/>
        <w:spacing w:after="0" w:line="180" w:lineRule="atLeast"/>
        <w:rPr>
          <w:rFonts w:ascii="STIX" w:hAnsi="STIX" w:cs="STIX"/>
          <w:color w:val="221E1F"/>
          <w:sz w:val="24"/>
          <w:szCs w:val="18"/>
        </w:rPr>
      </w:pPr>
      <w:r w:rsidRPr="00B605A1">
        <w:rPr>
          <w:rFonts w:ascii="STIX" w:hAnsi="STIX" w:cs="STIX"/>
          <w:color w:val="221E1F"/>
          <w:sz w:val="24"/>
          <w:szCs w:val="18"/>
        </w:rPr>
        <w:t xml:space="preserve">The following second-order ODE is considered to be stiff: </w:t>
      </w:r>
    </w:p>
    <w:p w:rsidR="00B605A1" w:rsidRDefault="00B605A1" w:rsidP="00B605A1">
      <w:pPr>
        <w:autoSpaceDE w:val="0"/>
        <w:autoSpaceDN w:val="0"/>
        <w:adjustRightInd w:val="0"/>
        <w:spacing w:after="0" w:line="240" w:lineRule="auto"/>
        <w:rPr>
          <w:rFonts w:ascii="STIX" w:hAnsi="STIX" w:cs="STIX"/>
          <w:i/>
          <w:iCs/>
          <w:color w:val="221E1F"/>
          <w:sz w:val="24"/>
          <w:szCs w:val="24"/>
        </w:rPr>
      </w:pPr>
    </w:p>
    <w:p w:rsidR="00B605A1" w:rsidRPr="00B605A1" w:rsidRDefault="00B605A1" w:rsidP="00B605A1">
      <w:pPr>
        <w:autoSpaceDE w:val="0"/>
        <w:autoSpaceDN w:val="0"/>
        <w:adjustRightInd w:val="0"/>
        <w:spacing w:after="0" w:line="240" w:lineRule="auto"/>
        <w:jc w:val="center"/>
        <w:rPr>
          <w:rFonts w:ascii="STIX" w:hAnsi="STIX" w:cs="STIX"/>
          <w:i/>
          <w:iCs/>
          <w:color w:val="221E1F"/>
          <w:sz w:val="24"/>
          <w:szCs w:val="24"/>
        </w:rPr>
      </w:pPr>
      <w:r w:rsidRPr="00B605A1">
        <w:rPr>
          <w:rFonts w:ascii="STIX" w:hAnsi="STIX" w:cs="STIX"/>
          <w:i/>
          <w:iCs/>
          <w:color w:val="221E1F"/>
          <w:position w:val="-24"/>
          <w:sz w:val="24"/>
          <w:szCs w:val="24"/>
        </w:rPr>
        <w:object w:dxaOrig="26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21" type="#_x0000_t75" style="width:132pt;height:33pt" o:ole="">
            <v:imagedata r:id="rId7" o:title=""/>
          </v:shape>
          <o:OLEObject Type="Embed" ProgID="Equation.DSMT4" ShapeID="_x0000_i1921" DrawAspect="Content" ObjectID="_1551532306" r:id="rId8"/>
        </w:object>
      </w:r>
      <w:r>
        <w:rPr>
          <w:rFonts w:ascii="STIX" w:hAnsi="STIX" w:cs="STIX"/>
          <w:i/>
          <w:iCs/>
          <w:color w:val="221E1F"/>
          <w:sz w:val="24"/>
          <w:szCs w:val="24"/>
        </w:rPr>
        <w:t xml:space="preserve"> </w:t>
      </w:r>
    </w:p>
    <w:p w:rsidR="00B605A1" w:rsidRPr="00B605A1" w:rsidRDefault="00B605A1" w:rsidP="00B605A1">
      <w:pPr>
        <w:pStyle w:val="Default"/>
      </w:pPr>
    </w:p>
    <w:p w:rsidR="00B605A1" w:rsidRDefault="00B605A1" w:rsidP="00B605A1">
      <w:pPr>
        <w:autoSpaceDE w:val="0"/>
        <w:autoSpaceDN w:val="0"/>
        <w:adjustRightInd w:val="0"/>
        <w:spacing w:after="0" w:line="240" w:lineRule="auto"/>
        <w:rPr>
          <w:rFonts w:ascii="STIX" w:hAnsi="STIX" w:cs="STIX"/>
          <w:color w:val="221E1F"/>
          <w:sz w:val="24"/>
          <w:szCs w:val="24"/>
        </w:rPr>
      </w:pPr>
      <w:r w:rsidRPr="00B605A1">
        <w:rPr>
          <w:rFonts w:ascii="STIX" w:hAnsi="STIX" w:cs="STIX"/>
          <w:color w:val="221E1F"/>
          <w:sz w:val="24"/>
          <w:szCs w:val="24"/>
        </w:rPr>
        <w:t xml:space="preserve">Solve this differential equation </w:t>
      </w:r>
    </w:p>
    <w:p w:rsidR="00B605A1" w:rsidRDefault="00B605A1" w:rsidP="00B605A1">
      <w:pPr>
        <w:autoSpaceDE w:val="0"/>
        <w:autoSpaceDN w:val="0"/>
        <w:adjustRightInd w:val="0"/>
        <w:spacing w:after="0" w:line="240" w:lineRule="auto"/>
        <w:rPr>
          <w:rFonts w:ascii="STIX" w:hAnsi="STIX" w:cs="STIX"/>
          <w:color w:val="221E1F"/>
          <w:sz w:val="24"/>
          <w:szCs w:val="24"/>
        </w:rPr>
      </w:pPr>
    </w:p>
    <w:p w:rsidR="00B605A1" w:rsidRDefault="00B605A1" w:rsidP="00B605A1">
      <w:pPr>
        <w:autoSpaceDE w:val="0"/>
        <w:autoSpaceDN w:val="0"/>
        <w:adjustRightInd w:val="0"/>
        <w:spacing w:after="0" w:line="240" w:lineRule="auto"/>
        <w:rPr>
          <w:rFonts w:ascii="STIX" w:hAnsi="STIX" w:cs="STIX"/>
          <w:color w:val="221E1F"/>
          <w:sz w:val="24"/>
          <w:szCs w:val="24"/>
        </w:rPr>
      </w:pPr>
      <w:r w:rsidRPr="00B605A1">
        <w:rPr>
          <w:rFonts w:ascii="STIX" w:hAnsi="STIX" w:cs="STIX"/>
          <w:b/>
          <w:bCs/>
          <w:color w:val="221E1F"/>
          <w:sz w:val="24"/>
          <w:szCs w:val="24"/>
        </w:rPr>
        <w:t xml:space="preserve">(a) </w:t>
      </w:r>
      <w:r w:rsidRPr="00B605A1">
        <w:rPr>
          <w:rFonts w:ascii="STIX" w:hAnsi="STIX" w:cs="STIX"/>
          <w:color w:val="221E1F"/>
          <w:sz w:val="24"/>
          <w:szCs w:val="24"/>
        </w:rPr>
        <w:t xml:space="preserve">analytically and </w:t>
      </w:r>
    </w:p>
    <w:p w:rsidR="00B605A1" w:rsidRDefault="00B605A1" w:rsidP="00B605A1">
      <w:pPr>
        <w:autoSpaceDE w:val="0"/>
        <w:autoSpaceDN w:val="0"/>
        <w:adjustRightInd w:val="0"/>
        <w:spacing w:after="0" w:line="240" w:lineRule="auto"/>
        <w:rPr>
          <w:rFonts w:ascii="STIX" w:hAnsi="STIX" w:cs="STIX"/>
          <w:color w:val="221E1F"/>
          <w:sz w:val="24"/>
          <w:szCs w:val="24"/>
        </w:rPr>
      </w:pPr>
      <w:r w:rsidRPr="00B605A1">
        <w:rPr>
          <w:rFonts w:ascii="STIX" w:hAnsi="STIX" w:cs="STIX"/>
          <w:b/>
          <w:bCs/>
          <w:color w:val="221E1F"/>
          <w:sz w:val="24"/>
          <w:szCs w:val="24"/>
        </w:rPr>
        <w:t xml:space="preserve">(b) </w:t>
      </w:r>
      <w:r w:rsidRPr="00B605A1">
        <w:rPr>
          <w:rFonts w:ascii="STIX" w:hAnsi="STIX" w:cs="STIX"/>
          <w:color w:val="221E1F"/>
          <w:sz w:val="24"/>
          <w:szCs w:val="24"/>
        </w:rPr>
        <w:t xml:space="preserve">numerically for </w:t>
      </w:r>
      <w:r w:rsidRPr="00B605A1">
        <w:rPr>
          <w:rFonts w:ascii="STIX" w:hAnsi="STIX" w:cs="STIX"/>
          <w:i/>
          <w:iCs/>
          <w:color w:val="221E1F"/>
          <w:sz w:val="24"/>
          <w:szCs w:val="24"/>
        </w:rPr>
        <w:t xml:space="preserve">x </w:t>
      </w:r>
      <w:r w:rsidRPr="00B605A1">
        <w:rPr>
          <w:rFonts w:ascii="STIX" w:hAnsi="STIX" w:cs="STIX"/>
          <w:color w:val="221E1F"/>
          <w:sz w:val="24"/>
          <w:szCs w:val="24"/>
        </w:rPr>
        <w:t xml:space="preserve">= 0 to 5. </w:t>
      </w:r>
    </w:p>
    <w:p w:rsidR="00B605A1" w:rsidRDefault="00B605A1" w:rsidP="00B605A1">
      <w:pPr>
        <w:autoSpaceDE w:val="0"/>
        <w:autoSpaceDN w:val="0"/>
        <w:adjustRightInd w:val="0"/>
        <w:spacing w:after="0" w:line="240" w:lineRule="auto"/>
        <w:rPr>
          <w:rFonts w:ascii="STIX" w:hAnsi="STIX" w:cs="STIX"/>
          <w:color w:val="221E1F"/>
          <w:sz w:val="24"/>
          <w:szCs w:val="24"/>
        </w:rPr>
      </w:pPr>
    </w:p>
    <w:p w:rsidR="00B605A1" w:rsidRPr="00CE18CF" w:rsidRDefault="00B605A1" w:rsidP="00B605A1">
      <w:pPr>
        <w:autoSpaceDE w:val="0"/>
        <w:autoSpaceDN w:val="0"/>
        <w:adjustRightInd w:val="0"/>
        <w:spacing w:after="0" w:line="240" w:lineRule="auto"/>
        <w:rPr>
          <w:rFonts w:ascii="STIX" w:hAnsi="STIX" w:cs="STIX"/>
          <w:color w:val="000000"/>
          <w:sz w:val="24"/>
          <w:szCs w:val="24"/>
        </w:rPr>
      </w:pPr>
      <w:r w:rsidRPr="00B605A1">
        <w:rPr>
          <w:rFonts w:ascii="STIX" w:hAnsi="STIX" w:cs="STIX"/>
          <w:color w:val="221E1F"/>
          <w:sz w:val="24"/>
          <w:szCs w:val="24"/>
        </w:rPr>
        <w:t xml:space="preserve">For </w:t>
      </w:r>
      <w:r w:rsidRPr="00B605A1">
        <w:rPr>
          <w:rFonts w:ascii="STIX" w:hAnsi="STIX" w:cs="STIX"/>
          <w:b/>
          <w:bCs/>
          <w:color w:val="221E1F"/>
          <w:sz w:val="24"/>
          <w:szCs w:val="24"/>
        </w:rPr>
        <w:t xml:space="preserve">(b) </w:t>
      </w:r>
      <w:r w:rsidRPr="00B605A1">
        <w:rPr>
          <w:rFonts w:ascii="STIX" w:hAnsi="STIX" w:cs="STIX"/>
          <w:color w:val="221E1F"/>
          <w:sz w:val="24"/>
          <w:szCs w:val="24"/>
        </w:rPr>
        <w:t xml:space="preserve">use an implicit approach with </w:t>
      </w:r>
      <w:r w:rsidRPr="00B605A1">
        <w:rPr>
          <w:rFonts w:ascii="STIX" w:hAnsi="STIX" w:cs="STIX"/>
          <w:i/>
          <w:iCs/>
          <w:color w:val="221E1F"/>
          <w:sz w:val="24"/>
          <w:szCs w:val="24"/>
        </w:rPr>
        <w:t xml:space="preserve">h </w:t>
      </w:r>
      <w:r w:rsidRPr="00B605A1">
        <w:rPr>
          <w:rFonts w:ascii="STIX" w:hAnsi="STIX" w:cs="STIX"/>
          <w:color w:val="221E1F"/>
          <w:sz w:val="24"/>
          <w:szCs w:val="24"/>
        </w:rPr>
        <w:t xml:space="preserve">= 0.5. Note that the initial conditions are </w:t>
      </w:r>
      <w:r w:rsidRPr="00B605A1">
        <w:rPr>
          <w:rFonts w:ascii="STIX" w:hAnsi="STIX" w:cs="STIX"/>
          <w:i/>
          <w:iCs/>
          <w:color w:val="221E1F"/>
          <w:sz w:val="24"/>
          <w:szCs w:val="24"/>
        </w:rPr>
        <w:t>y</w:t>
      </w:r>
      <w:r w:rsidRPr="00B605A1">
        <w:rPr>
          <w:rFonts w:ascii="STIX" w:hAnsi="STIX" w:cs="STIX"/>
          <w:color w:val="221E1F"/>
          <w:sz w:val="24"/>
          <w:szCs w:val="24"/>
        </w:rPr>
        <w:t xml:space="preserve">(0) = 1 and </w:t>
      </w:r>
      <w:r>
        <w:rPr>
          <w:rFonts w:ascii="STIX" w:hAnsi="STIX" w:cs="STIX"/>
          <w:color w:val="221E1F"/>
          <w:sz w:val="24"/>
          <w:szCs w:val="24"/>
        </w:rPr>
        <w:br w:type="textWrapping" w:clear="all"/>
      </w:r>
      <w:r w:rsidRPr="00B605A1">
        <w:rPr>
          <w:rFonts w:ascii="STIX" w:hAnsi="STIX" w:cs="STIX"/>
          <w:i/>
          <w:iCs/>
          <w:color w:val="221E1F"/>
          <w:sz w:val="24"/>
          <w:szCs w:val="24"/>
        </w:rPr>
        <w:t>y</w:t>
      </w:r>
      <w:r w:rsidRPr="00B605A1">
        <w:rPr>
          <w:rFonts w:ascii="STIX" w:hAnsi="STIX" w:cs="STIX"/>
          <w:color w:val="221E1F"/>
          <w:sz w:val="24"/>
          <w:szCs w:val="24"/>
        </w:rPr>
        <w:t>′ (0) = 0. Display both results graphically.</w:t>
      </w:r>
    </w:p>
    <w:sectPr w:rsidR="00B605A1" w:rsidRPr="00CE18CF" w:rsidSect="00BC2414">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50</Words>
  <Characters>290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2017-03-20T22:09:00Z</dcterms:created>
  <dcterms:modified xsi:type="dcterms:W3CDTF">2017-03-20T22:09:00Z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