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586B0C">
        <w:rPr>
          <w:b/>
          <w:noProof/>
          <w:sz w:val="20"/>
          <w:szCs w:val="20"/>
        </w:rPr>
        <w:t>3.10</w:t>
      </w:r>
    </w:p>
    <w:p w:rsidR="005375C4" w:rsidRDefault="005375C4" w:rsidP="005375C4">
      <w:pPr>
        <w:spacing w:after="0" w:line="240" w:lineRule="auto"/>
        <w:rPr>
          <w:rFonts w:ascii="STIX" w:eastAsia="Times New Roman" w:hAnsi="STIX"/>
          <w:sz w:val="20"/>
          <w:szCs w:val="24"/>
        </w:rPr>
      </w:pPr>
    </w:p>
    <w:p w:rsidR="00586B0C" w:rsidRPr="00586B0C" w:rsidRDefault="00586B0C" w:rsidP="00586B0C">
      <w:pPr>
        <w:spacing w:after="0" w:line="240" w:lineRule="auto"/>
        <w:rPr>
          <w:rFonts w:ascii="STIX" w:eastAsia="Times New Roman" w:hAnsi="STIX"/>
          <w:sz w:val="20"/>
          <w:szCs w:val="24"/>
        </w:rPr>
      </w:pPr>
      <w:r w:rsidRPr="00586B0C">
        <w:rPr>
          <w:rFonts w:ascii="STIX" w:eastAsia="Times New Roman" w:hAnsi="STIX"/>
          <w:sz w:val="20"/>
          <w:szCs w:val="24"/>
        </w:rPr>
        <w:t>The nonlinear model can be expressed as the following set of ODEs,</w:t>
      </w:r>
    </w:p>
    <w:p w:rsidR="00586B0C" w:rsidRPr="00586B0C" w:rsidRDefault="00586B0C" w:rsidP="00586B0C">
      <w:pPr>
        <w:spacing w:after="0" w:line="240" w:lineRule="auto"/>
        <w:rPr>
          <w:rFonts w:ascii="STIX" w:eastAsia="Times New Roman" w:hAnsi="STIX"/>
          <w:sz w:val="20"/>
          <w:szCs w:val="24"/>
        </w:rPr>
      </w:pPr>
    </w:p>
    <w:p w:rsidR="00586B0C" w:rsidRPr="00586B0C" w:rsidRDefault="00586B0C" w:rsidP="00586B0C">
      <w:pPr>
        <w:spacing w:after="0" w:line="240" w:lineRule="auto"/>
        <w:rPr>
          <w:rFonts w:ascii="STIX" w:eastAsia="Times New Roman" w:hAnsi="STIX"/>
          <w:sz w:val="20"/>
          <w:szCs w:val="24"/>
        </w:rPr>
      </w:pPr>
      <w:r w:rsidRPr="00586B0C">
        <w:rPr>
          <w:rFonts w:ascii="Times New Roman" w:eastAsia="Times New Roman" w:hAnsi="Times New Roman"/>
          <w:position w:val="-24"/>
          <w:szCs w:val="24"/>
        </w:rPr>
        <w:object w:dxaOrig="72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244" type="#_x0000_t75" style="width:36pt;height:32.25pt" o:ole="">
            <v:imagedata r:id="rId8" o:title=""/>
          </v:shape>
          <o:OLEObject Type="Embed" ProgID="Equation.DSMT4" ShapeID="_x0000_i7244" DrawAspect="Content" ObjectID="_1552560797" r:id="rId9"/>
        </w:object>
      </w:r>
    </w:p>
    <w:p w:rsidR="00586B0C" w:rsidRPr="00586B0C" w:rsidRDefault="00586B0C" w:rsidP="00586B0C">
      <w:pPr>
        <w:spacing w:after="0" w:line="240" w:lineRule="auto"/>
        <w:rPr>
          <w:rFonts w:ascii="STIX" w:eastAsia="Times New Roman" w:hAnsi="STIX"/>
          <w:sz w:val="20"/>
          <w:szCs w:val="24"/>
        </w:rPr>
      </w:pPr>
      <w:r w:rsidRPr="00586B0C">
        <w:rPr>
          <w:rFonts w:ascii="Times New Roman" w:eastAsia="Times New Roman" w:hAnsi="Times New Roman"/>
          <w:position w:val="-24"/>
          <w:szCs w:val="24"/>
        </w:rPr>
        <w:object w:dxaOrig="1380" w:dyaOrig="639">
          <v:shape id="_x0000_i7245" type="#_x0000_t75" style="width:69pt;height:32.25pt" o:ole="">
            <v:imagedata r:id="rId10" o:title=""/>
          </v:shape>
          <o:OLEObject Type="Embed" ProgID="Equation.DSMT4" ShapeID="_x0000_i7245" DrawAspect="Content" ObjectID="_1552560798" r:id="rId11"/>
        </w:object>
      </w:r>
    </w:p>
    <w:p w:rsidR="00586B0C" w:rsidRPr="00586B0C" w:rsidRDefault="00586B0C" w:rsidP="00586B0C">
      <w:pPr>
        <w:spacing w:after="0" w:line="240" w:lineRule="auto"/>
        <w:rPr>
          <w:rFonts w:ascii="STIX" w:eastAsia="Times New Roman" w:hAnsi="STIX"/>
          <w:sz w:val="20"/>
          <w:szCs w:val="24"/>
        </w:rPr>
      </w:pPr>
    </w:p>
    <w:p w:rsidR="00586B0C" w:rsidRPr="00586B0C" w:rsidRDefault="00586B0C" w:rsidP="00586B0C">
      <w:pPr>
        <w:spacing w:after="0" w:line="240" w:lineRule="auto"/>
        <w:rPr>
          <w:rFonts w:ascii="STIX" w:eastAsia="Times New Roman" w:hAnsi="STIX"/>
          <w:sz w:val="20"/>
          <w:szCs w:val="24"/>
        </w:rPr>
      </w:pPr>
      <w:r w:rsidRPr="00586B0C">
        <w:rPr>
          <w:rFonts w:ascii="STIX" w:eastAsia="Times New Roman" w:hAnsi="STIX"/>
          <w:sz w:val="20"/>
          <w:szCs w:val="24"/>
        </w:rPr>
        <w:t xml:space="preserve">where </w:t>
      </w:r>
      <w:r w:rsidRPr="00586B0C">
        <w:rPr>
          <w:rFonts w:ascii="STIX" w:eastAsia="Times New Roman" w:hAnsi="STIX"/>
          <w:i/>
          <w:sz w:val="20"/>
          <w:szCs w:val="24"/>
        </w:rPr>
        <w:t>v</w:t>
      </w:r>
      <w:r w:rsidRPr="00586B0C">
        <w:rPr>
          <w:rFonts w:ascii="STIX" w:eastAsia="Times New Roman" w:hAnsi="STIX"/>
          <w:sz w:val="20"/>
          <w:szCs w:val="24"/>
        </w:rPr>
        <w:t xml:space="preserve"> </w:t>
      </w:r>
      <w:r w:rsidRPr="00586B0C">
        <w:rPr>
          <w:rFonts w:ascii="Courier New" w:eastAsia="Times New Roman" w:hAnsi="Courier New"/>
          <w:sz w:val="20"/>
          <w:szCs w:val="24"/>
        </w:rPr>
        <w:t>=</w:t>
      </w:r>
      <w:r w:rsidRPr="00586B0C">
        <w:rPr>
          <w:rFonts w:ascii="STIX" w:eastAsia="Times New Roman" w:hAnsi="STIX"/>
          <w:sz w:val="20"/>
          <w:szCs w:val="24"/>
        </w:rPr>
        <w:t xml:space="preserve"> the angular velocity. A function can be developed to compute the right-hand-side of this pair of ODEs for the case where </w:t>
      </w:r>
      <w:r w:rsidRPr="00586B0C">
        <w:rPr>
          <w:rFonts w:ascii="STIX" w:eastAsia="Times New Roman" w:hAnsi="STIX"/>
          <w:i/>
          <w:sz w:val="20"/>
          <w:szCs w:val="24"/>
        </w:rPr>
        <w:t>g</w:t>
      </w:r>
      <w:r w:rsidRPr="00586B0C">
        <w:rPr>
          <w:rFonts w:ascii="STIX" w:eastAsia="Times New Roman" w:hAnsi="STIX"/>
          <w:sz w:val="20"/>
          <w:szCs w:val="24"/>
        </w:rPr>
        <w:t xml:space="preserve"> </w:t>
      </w:r>
      <w:r w:rsidRPr="00586B0C">
        <w:rPr>
          <w:rFonts w:ascii="Courier New" w:eastAsia="Times New Roman" w:hAnsi="Courier New"/>
          <w:sz w:val="20"/>
          <w:szCs w:val="24"/>
        </w:rPr>
        <w:t>=</w:t>
      </w:r>
      <w:r w:rsidRPr="00586B0C">
        <w:rPr>
          <w:rFonts w:ascii="STIX" w:eastAsia="Times New Roman" w:hAnsi="STIX"/>
          <w:sz w:val="20"/>
          <w:szCs w:val="24"/>
        </w:rPr>
        <w:t xml:space="preserve"> 9.81 and </w:t>
      </w:r>
      <w:r w:rsidRPr="00586B0C">
        <w:rPr>
          <w:rFonts w:ascii="STIX" w:eastAsia="Times New Roman" w:hAnsi="STIX"/>
          <w:i/>
          <w:sz w:val="20"/>
          <w:szCs w:val="24"/>
        </w:rPr>
        <w:t>l</w:t>
      </w:r>
      <w:r w:rsidRPr="00586B0C">
        <w:rPr>
          <w:rFonts w:ascii="STIX" w:eastAsia="Times New Roman" w:hAnsi="STIX"/>
          <w:sz w:val="20"/>
          <w:szCs w:val="24"/>
        </w:rPr>
        <w:t xml:space="preserve"> </w:t>
      </w:r>
      <w:r w:rsidRPr="00586B0C">
        <w:rPr>
          <w:rFonts w:ascii="Courier New" w:eastAsia="Times New Roman" w:hAnsi="Courier New"/>
          <w:sz w:val="20"/>
          <w:szCs w:val="24"/>
        </w:rPr>
        <w:t>=</w:t>
      </w:r>
      <w:r w:rsidRPr="00586B0C">
        <w:rPr>
          <w:rFonts w:ascii="STIX" w:eastAsia="Times New Roman" w:hAnsi="STIX"/>
          <w:sz w:val="20"/>
          <w:szCs w:val="24"/>
        </w:rPr>
        <w:t xml:space="preserve"> 0.6 m,</w:t>
      </w:r>
    </w:p>
    <w:p w:rsidR="00586B0C" w:rsidRPr="00586B0C" w:rsidRDefault="00586B0C" w:rsidP="00586B0C">
      <w:pPr>
        <w:spacing w:after="0" w:line="240" w:lineRule="auto"/>
        <w:rPr>
          <w:rFonts w:ascii="STIX" w:eastAsia="Times New Roman" w:hAnsi="STIX"/>
          <w:sz w:val="20"/>
          <w:szCs w:val="24"/>
        </w:rPr>
      </w:pPr>
    </w:p>
    <w:p w:rsidR="00586B0C" w:rsidRPr="00586B0C" w:rsidRDefault="00586B0C" w:rsidP="00586B0C">
      <w:pPr>
        <w:spacing w:after="0" w:line="240" w:lineRule="auto"/>
        <w:rPr>
          <w:rFonts w:ascii="Courier New" w:eastAsia="Times New Roman" w:hAnsi="Courier New" w:cs="Courier New"/>
          <w:sz w:val="18"/>
          <w:szCs w:val="24"/>
        </w:rPr>
      </w:pPr>
      <w:r w:rsidRPr="00586B0C">
        <w:rPr>
          <w:rFonts w:ascii="Courier New" w:eastAsia="Times New Roman" w:hAnsi="Courier New" w:cs="Courier New"/>
          <w:sz w:val="18"/>
          <w:szCs w:val="24"/>
        </w:rPr>
        <w:t>function dy = dpnon(t, y)</w:t>
      </w:r>
    </w:p>
    <w:p w:rsidR="00586B0C" w:rsidRPr="00586B0C" w:rsidRDefault="00586B0C" w:rsidP="00586B0C">
      <w:pPr>
        <w:spacing w:after="0" w:line="240" w:lineRule="auto"/>
        <w:rPr>
          <w:rFonts w:ascii="Courier New" w:eastAsia="Times New Roman" w:hAnsi="Courier New" w:cs="Courier New"/>
          <w:sz w:val="18"/>
          <w:szCs w:val="24"/>
        </w:rPr>
      </w:pPr>
      <w:r w:rsidRPr="00586B0C">
        <w:rPr>
          <w:rFonts w:ascii="Courier New" w:eastAsia="Times New Roman" w:hAnsi="Courier New" w:cs="Courier New"/>
          <w:sz w:val="18"/>
          <w:szCs w:val="24"/>
        </w:rPr>
        <w:t>dy = [y(2);-9.81/0.6*sin(y(1))];</w:t>
      </w:r>
    </w:p>
    <w:p w:rsidR="00586B0C" w:rsidRPr="00586B0C" w:rsidRDefault="00586B0C" w:rsidP="00586B0C">
      <w:pPr>
        <w:spacing w:after="0" w:line="240" w:lineRule="auto"/>
        <w:rPr>
          <w:rFonts w:ascii="STIX" w:eastAsia="Times New Roman" w:hAnsi="STIX"/>
          <w:sz w:val="20"/>
          <w:szCs w:val="24"/>
        </w:rPr>
      </w:pPr>
    </w:p>
    <w:p w:rsidR="00586B0C" w:rsidRPr="00586B0C" w:rsidRDefault="00586B0C" w:rsidP="00586B0C">
      <w:pPr>
        <w:spacing w:after="0" w:line="240" w:lineRule="auto"/>
        <w:rPr>
          <w:rFonts w:ascii="STIX" w:eastAsia="Times New Roman" w:hAnsi="STIX"/>
          <w:sz w:val="20"/>
          <w:szCs w:val="24"/>
        </w:rPr>
      </w:pPr>
      <w:r w:rsidRPr="00586B0C">
        <w:rPr>
          <w:rFonts w:ascii="STIX" w:eastAsia="Times New Roman" w:hAnsi="STIX"/>
          <w:sz w:val="20"/>
          <w:szCs w:val="24"/>
        </w:rPr>
        <w:t>The linear model can be expressed as the following set of ODEs,</w:t>
      </w:r>
    </w:p>
    <w:p w:rsidR="00586B0C" w:rsidRPr="00586B0C" w:rsidRDefault="00586B0C" w:rsidP="00586B0C">
      <w:pPr>
        <w:spacing w:after="0" w:line="240" w:lineRule="auto"/>
        <w:rPr>
          <w:rFonts w:ascii="STIX" w:eastAsia="Times New Roman" w:hAnsi="STIX"/>
          <w:sz w:val="20"/>
          <w:szCs w:val="24"/>
        </w:rPr>
      </w:pPr>
    </w:p>
    <w:p w:rsidR="00586B0C" w:rsidRPr="00586B0C" w:rsidRDefault="00586B0C" w:rsidP="00586B0C">
      <w:pPr>
        <w:spacing w:after="0" w:line="240" w:lineRule="auto"/>
        <w:rPr>
          <w:rFonts w:ascii="STIX" w:eastAsia="Times New Roman" w:hAnsi="STIX" w:cs="STIX MathJax Main"/>
          <w:sz w:val="20"/>
          <w:szCs w:val="24"/>
        </w:rPr>
      </w:pPr>
      <w:r w:rsidRPr="00586B0C">
        <w:rPr>
          <w:rFonts w:ascii="STIX" w:eastAsia="Times New Roman" w:hAnsi="STIX" w:cs="STIX MathJax Main"/>
          <w:position w:val="-24"/>
          <w:szCs w:val="24"/>
        </w:rPr>
        <w:object w:dxaOrig="720" w:dyaOrig="639">
          <v:shape id="_x0000_i7246" type="#_x0000_t75" style="width:36pt;height:32.25pt" o:ole="">
            <v:imagedata r:id="rId12" o:title=""/>
          </v:shape>
          <o:OLEObject Type="Embed" ProgID="Equation.DSMT4" ShapeID="_x0000_i7246" DrawAspect="Content" ObjectID="_1552560799" r:id="rId13"/>
        </w:object>
      </w:r>
      <w:r w:rsidRPr="00586B0C">
        <w:rPr>
          <w:rFonts w:ascii="STIX" w:eastAsia="Times New Roman" w:hAnsi="STIX" w:cs="STIX MathJax Main"/>
          <w:sz w:val="20"/>
          <w:szCs w:val="24"/>
        </w:rPr>
        <w:tab/>
      </w:r>
      <w:r w:rsidRPr="00586B0C">
        <w:rPr>
          <w:rFonts w:ascii="STIX" w:eastAsia="Times New Roman" w:hAnsi="STIX" w:cs="STIX MathJax Main"/>
          <w:sz w:val="20"/>
          <w:szCs w:val="24"/>
        </w:rPr>
        <w:tab/>
      </w:r>
      <w:r w:rsidRPr="00586B0C">
        <w:rPr>
          <w:rFonts w:ascii="STIX" w:eastAsia="Times New Roman" w:hAnsi="STIX" w:cs="STIX MathJax Main"/>
          <w:position w:val="-24"/>
          <w:sz w:val="20"/>
          <w:szCs w:val="24"/>
        </w:rPr>
        <w:object w:dxaOrig="1080" w:dyaOrig="639">
          <v:shape id="_x0000_i7247" type="#_x0000_t75" style="width:54pt;height:32.25pt" o:ole="">
            <v:imagedata r:id="rId14" o:title=""/>
          </v:shape>
          <o:OLEObject Type="Embed" ProgID="Equation.DSMT4" ShapeID="_x0000_i7247" DrawAspect="Content" ObjectID="_1552560800" r:id="rId15"/>
        </w:object>
      </w:r>
    </w:p>
    <w:p w:rsidR="00586B0C" w:rsidRPr="00586B0C" w:rsidRDefault="00586B0C" w:rsidP="00586B0C">
      <w:pPr>
        <w:spacing w:after="0" w:line="240" w:lineRule="auto"/>
        <w:rPr>
          <w:rFonts w:ascii="STIX" w:eastAsia="Times New Roman" w:hAnsi="STIX"/>
          <w:sz w:val="20"/>
          <w:szCs w:val="24"/>
        </w:rPr>
      </w:pPr>
    </w:p>
    <w:p w:rsidR="00586B0C" w:rsidRPr="00586B0C" w:rsidRDefault="00586B0C" w:rsidP="00586B0C">
      <w:pPr>
        <w:spacing w:after="0" w:line="240" w:lineRule="auto"/>
        <w:rPr>
          <w:rFonts w:ascii="STIX" w:eastAsia="Times New Roman" w:hAnsi="STIX"/>
          <w:sz w:val="20"/>
          <w:szCs w:val="24"/>
        </w:rPr>
      </w:pPr>
      <w:r w:rsidRPr="00586B0C">
        <w:rPr>
          <w:rFonts w:ascii="STIX" w:eastAsia="Times New Roman" w:hAnsi="STIX"/>
          <w:sz w:val="20"/>
          <w:szCs w:val="24"/>
        </w:rPr>
        <w:t>A function can be developed as,</w:t>
      </w:r>
    </w:p>
    <w:p w:rsidR="00586B0C" w:rsidRPr="00586B0C" w:rsidRDefault="00586B0C" w:rsidP="00586B0C">
      <w:pPr>
        <w:spacing w:after="0" w:line="240" w:lineRule="auto"/>
        <w:rPr>
          <w:rFonts w:ascii="STIX" w:eastAsia="Times New Roman" w:hAnsi="STIX"/>
          <w:sz w:val="20"/>
          <w:szCs w:val="24"/>
        </w:rPr>
      </w:pPr>
    </w:p>
    <w:p w:rsidR="00586B0C" w:rsidRPr="00586B0C" w:rsidRDefault="00586B0C" w:rsidP="00586B0C">
      <w:pPr>
        <w:spacing w:after="0" w:line="240" w:lineRule="auto"/>
        <w:rPr>
          <w:rFonts w:ascii="Courier New" w:eastAsia="Times New Roman" w:hAnsi="Courier New" w:cs="Courier New"/>
          <w:sz w:val="18"/>
          <w:szCs w:val="24"/>
        </w:rPr>
      </w:pPr>
      <w:r w:rsidRPr="00586B0C">
        <w:rPr>
          <w:rFonts w:ascii="Courier New" w:eastAsia="Times New Roman" w:hAnsi="Courier New" w:cs="Courier New"/>
          <w:sz w:val="18"/>
          <w:szCs w:val="24"/>
        </w:rPr>
        <w:t>function dy = dplin(t, y)</w:t>
      </w:r>
    </w:p>
    <w:p w:rsidR="00586B0C" w:rsidRPr="00586B0C" w:rsidRDefault="00586B0C" w:rsidP="00586B0C">
      <w:pPr>
        <w:spacing w:after="0" w:line="240" w:lineRule="auto"/>
        <w:rPr>
          <w:rFonts w:ascii="Courier New" w:eastAsia="Times New Roman" w:hAnsi="Courier New" w:cs="Courier New"/>
          <w:sz w:val="18"/>
          <w:szCs w:val="24"/>
        </w:rPr>
      </w:pPr>
      <w:r w:rsidRPr="00586B0C">
        <w:rPr>
          <w:rFonts w:ascii="Courier New" w:eastAsia="Times New Roman" w:hAnsi="Courier New" w:cs="Courier New"/>
          <w:sz w:val="18"/>
          <w:szCs w:val="24"/>
        </w:rPr>
        <w:t>dy = [y(2);-9.81/0.6*y(1)];</w:t>
      </w:r>
    </w:p>
    <w:p w:rsidR="00586B0C" w:rsidRPr="00586B0C" w:rsidRDefault="00586B0C" w:rsidP="00586B0C">
      <w:pPr>
        <w:spacing w:after="0" w:line="240" w:lineRule="auto"/>
        <w:rPr>
          <w:rFonts w:ascii="STIX" w:eastAsia="Times New Roman" w:hAnsi="STIX"/>
          <w:sz w:val="20"/>
          <w:szCs w:val="24"/>
        </w:rPr>
      </w:pPr>
    </w:p>
    <w:p w:rsidR="00586B0C" w:rsidRPr="00586B0C" w:rsidRDefault="00586B0C" w:rsidP="00586B0C">
      <w:pPr>
        <w:spacing w:after="0" w:line="240" w:lineRule="auto"/>
        <w:rPr>
          <w:rFonts w:ascii="STIX" w:eastAsia="Times New Roman" w:hAnsi="STIX"/>
          <w:sz w:val="20"/>
          <w:szCs w:val="24"/>
        </w:rPr>
      </w:pPr>
      <w:r w:rsidRPr="00586B0C">
        <w:rPr>
          <w:rFonts w:ascii="STIX" w:eastAsia="Times New Roman" w:hAnsi="STIX"/>
          <w:sz w:val="20"/>
          <w:szCs w:val="24"/>
        </w:rPr>
        <w:t xml:space="preserve">Then, the solution and plot can be obtained for the case where </w:t>
      </w:r>
      <w:r w:rsidRPr="00586B0C">
        <w:rPr>
          <w:rFonts w:ascii="Courier New" w:eastAsia="Times New Roman" w:hAnsi="Courier New"/>
          <w:i/>
          <w:sz w:val="20"/>
          <w:szCs w:val="20"/>
        </w:rPr>
        <w:sym w:font="Symbol" w:char="F071"/>
      </w:r>
      <w:r w:rsidRPr="00586B0C">
        <w:rPr>
          <w:rFonts w:ascii="STIX" w:eastAsia="Times New Roman" w:hAnsi="STIX"/>
          <w:sz w:val="20"/>
          <w:szCs w:val="24"/>
        </w:rPr>
        <w:t xml:space="preserve">(0) </w:t>
      </w:r>
      <w:r w:rsidRPr="00586B0C">
        <w:rPr>
          <w:rFonts w:ascii="Courier New" w:eastAsia="Times New Roman" w:hAnsi="Courier New"/>
          <w:sz w:val="20"/>
          <w:szCs w:val="24"/>
        </w:rPr>
        <w:t>=</w:t>
      </w:r>
      <w:r w:rsidRPr="00586B0C">
        <w:rPr>
          <w:rFonts w:ascii="STIX" w:eastAsia="Times New Roman" w:hAnsi="STIX"/>
          <w:sz w:val="20"/>
          <w:szCs w:val="24"/>
        </w:rPr>
        <w:t xml:space="preserve"> </w:t>
      </w:r>
      <w:r w:rsidRPr="00586B0C">
        <w:rPr>
          <w:rFonts w:ascii="Courier New" w:eastAsia="Times New Roman" w:hAnsi="Courier New"/>
          <w:i/>
          <w:sz w:val="20"/>
          <w:szCs w:val="20"/>
        </w:rPr>
        <w:sym w:font="Symbol" w:char="F070"/>
      </w:r>
      <w:r w:rsidRPr="00586B0C">
        <w:rPr>
          <w:rFonts w:ascii="Courier New" w:eastAsia="Times New Roman" w:hAnsi="Courier New"/>
          <w:sz w:val="20"/>
          <w:szCs w:val="24"/>
        </w:rPr>
        <w:t>/</w:t>
      </w:r>
      <w:r w:rsidRPr="00586B0C">
        <w:rPr>
          <w:rFonts w:ascii="STIX" w:eastAsia="Times New Roman" w:hAnsi="STIX"/>
          <w:sz w:val="20"/>
          <w:szCs w:val="24"/>
        </w:rPr>
        <w:t>8. Note that we only depict the displacement (</w:t>
      </w:r>
      <w:r w:rsidRPr="00586B0C">
        <w:rPr>
          <w:rFonts w:ascii="Courier New" w:eastAsia="Times New Roman" w:hAnsi="Courier New"/>
          <w:i/>
          <w:sz w:val="20"/>
          <w:szCs w:val="20"/>
        </w:rPr>
        <w:sym w:font="Symbol" w:char="F071"/>
      </w:r>
      <w:r w:rsidRPr="00586B0C">
        <w:rPr>
          <w:rFonts w:ascii="STIX" w:eastAsia="Times New Roman" w:hAnsi="STIX"/>
          <w:sz w:val="20"/>
          <w:szCs w:val="24"/>
        </w:rPr>
        <w:t xml:space="preserve"> or </w:t>
      </w:r>
      <w:r w:rsidRPr="00586B0C">
        <w:rPr>
          <w:rFonts w:ascii="Courier New" w:eastAsia="Times New Roman" w:hAnsi="Courier New" w:cs="Courier New"/>
          <w:sz w:val="18"/>
          <w:szCs w:val="24"/>
        </w:rPr>
        <w:t>y(1)</w:t>
      </w:r>
      <w:r w:rsidRPr="00586B0C">
        <w:rPr>
          <w:rFonts w:ascii="STIX" w:eastAsia="Times New Roman" w:hAnsi="STIX"/>
          <w:sz w:val="20"/>
          <w:szCs w:val="24"/>
        </w:rPr>
        <w:t>) in the plot</w:t>
      </w:r>
    </w:p>
    <w:p w:rsidR="00586B0C" w:rsidRPr="00586B0C" w:rsidRDefault="00586B0C" w:rsidP="00586B0C">
      <w:pPr>
        <w:spacing w:after="0" w:line="240" w:lineRule="auto"/>
        <w:rPr>
          <w:rFonts w:ascii="STIX" w:eastAsia="Times New Roman" w:hAnsi="STIX"/>
          <w:sz w:val="20"/>
          <w:szCs w:val="24"/>
        </w:rPr>
      </w:pPr>
    </w:p>
    <w:p w:rsidR="00586B0C" w:rsidRPr="00586B0C" w:rsidRDefault="00586B0C" w:rsidP="00586B0C">
      <w:pPr>
        <w:spacing w:after="0" w:line="240" w:lineRule="auto"/>
        <w:rPr>
          <w:rFonts w:ascii="Courier New" w:eastAsia="Times New Roman" w:hAnsi="Courier New" w:cs="Courier New"/>
          <w:sz w:val="18"/>
          <w:szCs w:val="24"/>
        </w:rPr>
      </w:pPr>
      <w:r w:rsidRPr="00586B0C">
        <w:rPr>
          <w:rFonts w:ascii="Courier New" w:eastAsia="Times New Roman" w:hAnsi="Courier New" w:cs="Courier New"/>
          <w:sz w:val="18"/>
          <w:szCs w:val="24"/>
        </w:rPr>
        <w:t>&gt;&gt; [tn yn] = ode45(@dpnon,[0 10],[pi/8 0]);</w:t>
      </w:r>
    </w:p>
    <w:p w:rsidR="00586B0C" w:rsidRPr="00586B0C" w:rsidRDefault="00586B0C" w:rsidP="00586B0C">
      <w:pPr>
        <w:spacing w:after="0" w:line="240" w:lineRule="auto"/>
        <w:rPr>
          <w:rFonts w:ascii="Courier New" w:eastAsia="Times New Roman" w:hAnsi="Courier New" w:cs="Courier New"/>
          <w:sz w:val="18"/>
          <w:szCs w:val="24"/>
        </w:rPr>
      </w:pPr>
      <w:r w:rsidRPr="00586B0C">
        <w:rPr>
          <w:rFonts w:ascii="Courier New" w:eastAsia="Times New Roman" w:hAnsi="Courier New" w:cs="Courier New"/>
          <w:sz w:val="18"/>
          <w:szCs w:val="24"/>
        </w:rPr>
        <w:t>&gt;&gt; [tl yl] = ode45(@dplin,[0 10],[pi/8 0]);</w:t>
      </w:r>
    </w:p>
    <w:p w:rsidR="00586B0C" w:rsidRPr="00586B0C" w:rsidRDefault="00586B0C" w:rsidP="00586B0C">
      <w:pPr>
        <w:spacing w:after="0" w:line="240" w:lineRule="auto"/>
        <w:rPr>
          <w:rFonts w:ascii="Courier New" w:eastAsia="Times New Roman" w:hAnsi="Courier New" w:cs="Courier New"/>
          <w:sz w:val="18"/>
          <w:szCs w:val="24"/>
        </w:rPr>
      </w:pPr>
      <w:r w:rsidRPr="00586B0C">
        <w:rPr>
          <w:rFonts w:ascii="Courier New" w:eastAsia="Times New Roman" w:hAnsi="Courier New" w:cs="Courier New"/>
          <w:sz w:val="18"/>
          <w:szCs w:val="24"/>
        </w:rPr>
        <w:t>&gt;&gt; plot(tn,yn(:,1),tl,yl(:,1),'--')</w:t>
      </w:r>
    </w:p>
    <w:p w:rsidR="00586B0C" w:rsidRPr="00586B0C" w:rsidRDefault="00586B0C" w:rsidP="00586B0C">
      <w:pPr>
        <w:spacing w:after="0" w:line="240" w:lineRule="auto"/>
        <w:rPr>
          <w:rFonts w:ascii="Courier New" w:eastAsia="Times New Roman" w:hAnsi="Courier New" w:cs="Courier New"/>
          <w:sz w:val="18"/>
          <w:szCs w:val="24"/>
        </w:rPr>
      </w:pPr>
      <w:r w:rsidRPr="00586B0C">
        <w:rPr>
          <w:rFonts w:ascii="Courier New" w:eastAsia="Times New Roman" w:hAnsi="Courier New" w:cs="Courier New"/>
          <w:sz w:val="18"/>
          <w:szCs w:val="24"/>
        </w:rPr>
        <w:t>&gt;&gt; legend('nonlinear','linear')</w:t>
      </w:r>
    </w:p>
    <w:p w:rsidR="00586B0C" w:rsidRPr="00586B0C" w:rsidRDefault="00586B0C" w:rsidP="00586B0C">
      <w:pPr>
        <w:spacing w:after="0" w:line="240" w:lineRule="auto"/>
        <w:rPr>
          <w:rFonts w:ascii="STIX" w:eastAsia="Times New Roman" w:hAnsi="STIX"/>
          <w:sz w:val="20"/>
          <w:szCs w:val="24"/>
        </w:rPr>
      </w:pPr>
    </w:p>
    <w:p w:rsidR="00586B0C" w:rsidRPr="00586B0C" w:rsidRDefault="00586B0C" w:rsidP="00586B0C">
      <w:pPr>
        <w:spacing w:after="0" w:line="240" w:lineRule="auto"/>
        <w:rPr>
          <w:rFonts w:ascii="STIX" w:eastAsia="Times New Roman" w:hAnsi="STIX"/>
          <w:sz w:val="20"/>
          <w:szCs w:val="24"/>
        </w:rPr>
      </w:pPr>
      <w:r w:rsidRPr="00586B0C">
        <w:rPr>
          <w:rFonts w:ascii="STIX" w:eastAsia="Times New Roman" w:hAnsi="STIX"/>
          <w:sz w:val="20"/>
          <w:szCs w:val="24"/>
        </w:rPr>
        <w:drawing>
          <wp:inline distT="0" distB="0" distL="0" distR="0">
            <wp:extent cx="2372360" cy="1845945"/>
            <wp:effectExtent l="19050" t="0" r="8890" b="0"/>
            <wp:docPr id="29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6" cstate="print"/>
                    <a:srcRect/>
                    <a:stretch>
                      <a:fillRect/>
                    </a:stretch>
                  </pic:blipFill>
                  <pic:spPr bwMode="auto">
                    <a:xfrm>
                      <a:off x="0" y="0"/>
                      <a:ext cx="2372360" cy="1845945"/>
                    </a:xfrm>
                    <a:prstGeom prst="rect">
                      <a:avLst/>
                    </a:prstGeom>
                    <a:noFill/>
                    <a:ln w="9525">
                      <a:noFill/>
                      <a:miter lim="800000"/>
                      <a:headEnd/>
                      <a:tailEnd/>
                    </a:ln>
                  </pic:spPr>
                </pic:pic>
              </a:graphicData>
            </a:graphic>
          </wp:inline>
        </w:drawing>
      </w:r>
    </w:p>
    <w:p w:rsidR="00586B0C" w:rsidRDefault="00586B0C" w:rsidP="00586B0C">
      <w:pPr>
        <w:spacing w:after="0" w:line="240" w:lineRule="auto"/>
        <w:rPr>
          <w:rFonts w:ascii="STIX" w:hAnsi="STIX" w:cs="STIX"/>
          <w:i/>
          <w:sz w:val="20"/>
          <w:szCs w:val="20"/>
        </w:rPr>
        <w:sectPr w:rsidR="00586B0C" w:rsidSect="002C1C68">
          <w:footerReference w:type="default" r:id="rId17"/>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586B0C" w:rsidRPr="00586B0C" w:rsidRDefault="00586B0C" w:rsidP="00586B0C">
      <w:pPr>
        <w:spacing w:after="0" w:line="240" w:lineRule="auto"/>
        <w:rPr>
          <w:rFonts w:ascii="STIX" w:eastAsia="Times New Roman" w:hAnsi="STIX"/>
          <w:sz w:val="20"/>
          <w:szCs w:val="24"/>
        </w:rPr>
      </w:pPr>
    </w:p>
    <w:p w:rsidR="00586B0C" w:rsidRPr="00586B0C" w:rsidRDefault="00586B0C" w:rsidP="00586B0C">
      <w:pPr>
        <w:spacing w:after="0" w:line="240" w:lineRule="auto"/>
        <w:rPr>
          <w:rFonts w:ascii="STIX" w:eastAsia="Times New Roman" w:hAnsi="STIX"/>
          <w:sz w:val="20"/>
          <w:szCs w:val="24"/>
        </w:rPr>
      </w:pPr>
      <w:r w:rsidRPr="00586B0C">
        <w:rPr>
          <w:rFonts w:ascii="STIX" w:eastAsia="Times New Roman" w:hAnsi="STIX"/>
          <w:sz w:val="20"/>
          <w:szCs w:val="24"/>
        </w:rPr>
        <w:t>You should notice two aspects of this plot. First, because the displacement is small, the linear solution provides a decent approximation of the more physically realistic nonlinear case. Second, the two solutions diverge as the computation progresses.</w:t>
      </w:r>
    </w:p>
    <w:p w:rsidR="00586B0C" w:rsidRPr="00586B0C" w:rsidRDefault="00586B0C" w:rsidP="00586B0C">
      <w:pPr>
        <w:spacing w:after="0" w:line="240" w:lineRule="auto"/>
        <w:rPr>
          <w:rFonts w:ascii="STIX" w:eastAsia="Times New Roman" w:hAnsi="STIX"/>
          <w:sz w:val="20"/>
          <w:szCs w:val="24"/>
        </w:rPr>
      </w:pPr>
    </w:p>
    <w:p w:rsidR="00586B0C" w:rsidRPr="00586B0C" w:rsidRDefault="00586B0C" w:rsidP="00586B0C">
      <w:pPr>
        <w:spacing w:after="0" w:line="240" w:lineRule="auto"/>
        <w:rPr>
          <w:rFonts w:ascii="STIX" w:eastAsia="Times New Roman" w:hAnsi="STIX"/>
          <w:sz w:val="20"/>
          <w:szCs w:val="24"/>
        </w:rPr>
      </w:pPr>
      <w:r w:rsidRPr="00586B0C">
        <w:rPr>
          <w:rFonts w:ascii="STIX" w:eastAsia="Times New Roman" w:hAnsi="STIX"/>
          <w:sz w:val="20"/>
          <w:szCs w:val="24"/>
        </w:rPr>
        <w:t>For the larger initial displacement (</w:t>
      </w:r>
      <w:r w:rsidRPr="00586B0C">
        <w:rPr>
          <w:rFonts w:ascii="Courier New" w:eastAsia="Times New Roman" w:hAnsi="Courier New"/>
          <w:i/>
          <w:sz w:val="20"/>
          <w:szCs w:val="20"/>
        </w:rPr>
        <w:sym w:font="Symbol" w:char="F071"/>
      </w:r>
      <w:r w:rsidRPr="00586B0C">
        <w:rPr>
          <w:rFonts w:ascii="STIX" w:eastAsia="Times New Roman" w:hAnsi="STIX"/>
          <w:sz w:val="20"/>
          <w:szCs w:val="24"/>
        </w:rPr>
        <w:t xml:space="preserve">(0) </w:t>
      </w:r>
      <w:r w:rsidRPr="00586B0C">
        <w:rPr>
          <w:rFonts w:ascii="Courier New" w:eastAsia="Times New Roman" w:hAnsi="Courier New"/>
          <w:sz w:val="20"/>
          <w:szCs w:val="24"/>
        </w:rPr>
        <w:t>=</w:t>
      </w:r>
      <w:r w:rsidRPr="00586B0C">
        <w:rPr>
          <w:rFonts w:ascii="STIX" w:eastAsia="Times New Roman" w:hAnsi="STIX"/>
          <w:sz w:val="20"/>
          <w:szCs w:val="24"/>
        </w:rPr>
        <w:t xml:space="preserve"> </w:t>
      </w:r>
      <w:r w:rsidRPr="00586B0C">
        <w:rPr>
          <w:rFonts w:ascii="Courier New" w:eastAsia="Times New Roman" w:hAnsi="Courier New"/>
          <w:i/>
          <w:sz w:val="20"/>
          <w:szCs w:val="20"/>
        </w:rPr>
        <w:sym w:font="Symbol" w:char="F070"/>
      </w:r>
      <w:r w:rsidRPr="00586B0C">
        <w:rPr>
          <w:rFonts w:ascii="Courier New" w:eastAsia="Times New Roman" w:hAnsi="Courier New"/>
          <w:sz w:val="20"/>
          <w:szCs w:val="24"/>
        </w:rPr>
        <w:t>/</w:t>
      </w:r>
      <w:r w:rsidRPr="00586B0C">
        <w:rPr>
          <w:rFonts w:ascii="STIX" w:eastAsia="Times New Roman" w:hAnsi="STIX"/>
          <w:sz w:val="20"/>
          <w:szCs w:val="24"/>
        </w:rPr>
        <w:t>2), the solution and plot can be obtained as,</w:t>
      </w:r>
    </w:p>
    <w:p w:rsidR="00586B0C" w:rsidRPr="00586B0C" w:rsidRDefault="00586B0C" w:rsidP="00586B0C">
      <w:pPr>
        <w:spacing w:after="0" w:line="240" w:lineRule="auto"/>
        <w:rPr>
          <w:rFonts w:ascii="STIX" w:eastAsia="Times New Roman" w:hAnsi="STIX"/>
          <w:sz w:val="20"/>
          <w:szCs w:val="24"/>
        </w:rPr>
      </w:pPr>
    </w:p>
    <w:p w:rsidR="00586B0C" w:rsidRPr="00586B0C" w:rsidRDefault="00586B0C" w:rsidP="00586B0C">
      <w:pPr>
        <w:spacing w:after="0" w:line="240" w:lineRule="auto"/>
        <w:rPr>
          <w:rFonts w:ascii="Courier New" w:eastAsia="Times New Roman" w:hAnsi="Courier New" w:cs="Courier New"/>
          <w:sz w:val="18"/>
          <w:szCs w:val="24"/>
        </w:rPr>
      </w:pPr>
      <w:r w:rsidRPr="00586B0C">
        <w:rPr>
          <w:rFonts w:ascii="Courier New" w:eastAsia="Times New Roman" w:hAnsi="Courier New" w:cs="Courier New"/>
          <w:sz w:val="18"/>
          <w:szCs w:val="24"/>
        </w:rPr>
        <w:t>&gt;&gt; [tn yn] = ode45(@dpnon,[0 10],[pi/2 0]);</w:t>
      </w:r>
    </w:p>
    <w:p w:rsidR="00586B0C" w:rsidRPr="00586B0C" w:rsidRDefault="00586B0C" w:rsidP="00586B0C">
      <w:pPr>
        <w:spacing w:after="0" w:line="240" w:lineRule="auto"/>
        <w:rPr>
          <w:rFonts w:ascii="Courier New" w:eastAsia="Times New Roman" w:hAnsi="Courier New" w:cs="Courier New"/>
          <w:sz w:val="18"/>
          <w:szCs w:val="24"/>
        </w:rPr>
      </w:pPr>
      <w:r w:rsidRPr="00586B0C">
        <w:rPr>
          <w:rFonts w:ascii="Courier New" w:eastAsia="Times New Roman" w:hAnsi="Courier New" w:cs="Courier New"/>
          <w:sz w:val="18"/>
          <w:szCs w:val="24"/>
        </w:rPr>
        <w:t>&gt;&gt; [tl yl] = ode45(@dplin,[0 10],[pi/2 0]);</w:t>
      </w:r>
    </w:p>
    <w:p w:rsidR="00586B0C" w:rsidRPr="00586B0C" w:rsidRDefault="00586B0C" w:rsidP="00586B0C">
      <w:pPr>
        <w:spacing w:after="0" w:line="240" w:lineRule="auto"/>
        <w:rPr>
          <w:rFonts w:ascii="Courier New" w:eastAsia="Times New Roman" w:hAnsi="Courier New" w:cs="Courier New"/>
          <w:sz w:val="18"/>
          <w:szCs w:val="24"/>
        </w:rPr>
      </w:pPr>
      <w:r w:rsidRPr="00586B0C">
        <w:rPr>
          <w:rFonts w:ascii="Courier New" w:eastAsia="Times New Roman" w:hAnsi="Courier New" w:cs="Courier New"/>
          <w:sz w:val="18"/>
          <w:szCs w:val="24"/>
        </w:rPr>
        <w:t>&gt;&gt; plot(tn,yn(:,1),tl,yl(:,1),'--')</w:t>
      </w:r>
    </w:p>
    <w:p w:rsidR="00586B0C" w:rsidRPr="00586B0C" w:rsidRDefault="00586B0C" w:rsidP="00586B0C">
      <w:pPr>
        <w:spacing w:after="0" w:line="240" w:lineRule="auto"/>
        <w:rPr>
          <w:rFonts w:ascii="Courier New" w:eastAsia="Times New Roman" w:hAnsi="Courier New" w:cs="Courier New"/>
          <w:sz w:val="18"/>
          <w:szCs w:val="24"/>
        </w:rPr>
      </w:pPr>
      <w:r w:rsidRPr="00586B0C">
        <w:rPr>
          <w:rFonts w:ascii="Courier New" w:eastAsia="Times New Roman" w:hAnsi="Courier New" w:cs="Courier New"/>
          <w:sz w:val="18"/>
          <w:szCs w:val="24"/>
        </w:rPr>
        <w:t>&gt;&gt; legend('nonlinear','linear')</w:t>
      </w:r>
    </w:p>
    <w:p w:rsidR="00586B0C" w:rsidRPr="00586B0C" w:rsidRDefault="00586B0C" w:rsidP="00586B0C">
      <w:pPr>
        <w:spacing w:after="0" w:line="240" w:lineRule="auto"/>
        <w:rPr>
          <w:rFonts w:ascii="Courier New" w:eastAsia="Times New Roman" w:hAnsi="Courier New" w:cs="Courier New"/>
          <w:sz w:val="18"/>
          <w:szCs w:val="24"/>
        </w:rPr>
      </w:pPr>
    </w:p>
    <w:p w:rsidR="00586B0C" w:rsidRPr="00586B0C" w:rsidRDefault="00586B0C" w:rsidP="00586B0C">
      <w:pPr>
        <w:spacing w:after="0" w:line="240" w:lineRule="auto"/>
        <w:rPr>
          <w:rFonts w:ascii="STIX" w:eastAsia="Times New Roman" w:hAnsi="STIX"/>
          <w:sz w:val="20"/>
          <w:szCs w:val="24"/>
        </w:rPr>
      </w:pPr>
      <w:r w:rsidRPr="00586B0C">
        <w:rPr>
          <w:rFonts w:ascii="STIX" w:eastAsia="Times New Roman" w:hAnsi="STIX"/>
          <w:sz w:val="20"/>
          <w:szCs w:val="24"/>
        </w:rPr>
        <w:drawing>
          <wp:inline distT="0" distB="0" distL="0" distR="0">
            <wp:extent cx="2389505" cy="1699260"/>
            <wp:effectExtent l="19050" t="0" r="0" b="0"/>
            <wp:docPr id="29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srcRect/>
                    <a:stretch>
                      <a:fillRect/>
                    </a:stretch>
                  </pic:blipFill>
                  <pic:spPr bwMode="auto">
                    <a:xfrm>
                      <a:off x="0" y="0"/>
                      <a:ext cx="2389505" cy="1699260"/>
                    </a:xfrm>
                    <a:prstGeom prst="rect">
                      <a:avLst/>
                    </a:prstGeom>
                    <a:noFill/>
                    <a:ln w="9525">
                      <a:noFill/>
                      <a:miter lim="800000"/>
                      <a:headEnd/>
                      <a:tailEnd/>
                    </a:ln>
                  </pic:spPr>
                </pic:pic>
              </a:graphicData>
            </a:graphic>
          </wp:inline>
        </w:drawing>
      </w:r>
    </w:p>
    <w:p w:rsidR="00586B0C" w:rsidRPr="00586B0C" w:rsidRDefault="00586B0C" w:rsidP="00586B0C">
      <w:pPr>
        <w:spacing w:after="0" w:line="240" w:lineRule="auto"/>
        <w:rPr>
          <w:rFonts w:ascii="STIX" w:eastAsia="Times New Roman" w:hAnsi="STIX"/>
          <w:sz w:val="20"/>
          <w:szCs w:val="24"/>
        </w:rPr>
      </w:pPr>
      <w:r w:rsidRPr="00586B0C">
        <w:rPr>
          <w:rFonts w:ascii="STIX" w:eastAsia="Times New Roman" w:hAnsi="STIX"/>
          <w:sz w:val="20"/>
          <w:szCs w:val="24"/>
        </w:rPr>
        <w:t>Because the linear approximation is only valid at small displacements, there are now clear and significant discrepancies between the nonlinear and linear cases that are exacerbated as the solution progresses.</w:t>
      </w:r>
    </w:p>
    <w:p w:rsidR="0024360D" w:rsidRPr="0024360D" w:rsidRDefault="0024360D" w:rsidP="00586B0C">
      <w:pPr>
        <w:spacing w:after="0" w:line="240" w:lineRule="auto"/>
        <w:rPr>
          <w:rFonts w:ascii="Courier New" w:eastAsia="Times New Roman" w:hAnsi="Courier New" w:cs="Courier New"/>
          <w:sz w:val="18"/>
          <w:szCs w:val="24"/>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3029E"/>
    <w:rsid w:val="009304F7"/>
    <w:rsid w:val="00930A65"/>
    <w:rsid w:val="009312CC"/>
    <w:rsid w:val="00931A79"/>
    <w:rsid w:val="00932E15"/>
    <w:rsid w:val="009339AC"/>
    <w:rsid w:val="00934F15"/>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742E"/>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6F739-7340-4768-9128-830522A60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241</Words>
  <Characters>1379</Characters>
  <Application>Microsoft Office Word</Application>
  <DocSecurity>0</DocSecurity>
  <Lines>11</Lines>
  <Paragraphs>3</Paragraphs>
  <ScaleCrop>false</ScaleCrop>
  <Company/>
  <LinksUpToDate>false</LinksUpToDate>
  <CharactersWithSpaces>1617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2017-04-01T15:22:00Z</dcterms:created>
  <dcterms:modified xsi:type="dcterms:W3CDTF">2017-04-01T15:22:00Z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