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DC6085">
        <w:rPr>
          <w:b/>
          <w:noProof/>
          <w:sz w:val="20"/>
          <w:szCs w:val="20"/>
        </w:rPr>
        <w:t>3.30</w:t>
      </w:r>
    </w:p>
    <w:p w:rsidR="005375C4" w:rsidRDefault="005375C4" w:rsidP="005375C4">
      <w:pPr>
        <w:spacing w:after="0" w:line="240" w:lineRule="auto"/>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b/>
          <w:sz w:val="20"/>
          <w:szCs w:val="24"/>
        </w:rPr>
        <w:t>(a)</w:t>
      </w:r>
      <w:r w:rsidRPr="00DC6085">
        <w:rPr>
          <w:rFonts w:ascii="STIX" w:eastAsia="Times New Roman" w:hAnsi="STIX"/>
          <w:sz w:val="20"/>
          <w:szCs w:val="24"/>
        </w:rPr>
        <w:t xml:space="preserve"> Force balances:</w: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cs="STIX MathJax Main"/>
          <w:szCs w:val="24"/>
        </w:rPr>
      </w:pPr>
      <w:r w:rsidRPr="00DC6085">
        <w:rPr>
          <w:rFonts w:ascii="STIX" w:eastAsia="Times New Roman" w:hAnsi="STIX" w:cs="STIX MathJax Main"/>
          <w:position w:val="-24"/>
          <w:szCs w:val="24"/>
        </w:rPr>
        <w:object w:dxaOrig="193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778" type="#_x0000_t75" style="width:96.75pt;height:33pt" o:ole="">
            <v:imagedata r:id="rId8" o:title=""/>
          </v:shape>
          <o:OLEObject Type="Embed" ProgID="Equation.DSMT4" ShapeID="_x0000_i7778" DrawAspect="Content" ObjectID="_1552561936" r:id="rId9"/>
        </w:object>
      </w:r>
    </w:p>
    <w:p w:rsidR="00DC6085" w:rsidRPr="00DC6085" w:rsidRDefault="00DC6085" w:rsidP="00DC6085">
      <w:pPr>
        <w:spacing w:after="0" w:line="240" w:lineRule="auto"/>
        <w:ind w:right="-360"/>
        <w:rPr>
          <w:rFonts w:ascii="STIX" w:eastAsia="Times New Roman" w:hAnsi="STIX" w:cs="STIX MathJax Main"/>
          <w:sz w:val="20"/>
          <w:szCs w:val="24"/>
        </w:rPr>
      </w:pPr>
      <w:r w:rsidRPr="00DC6085">
        <w:rPr>
          <w:rFonts w:ascii="STIX" w:eastAsia="Times New Roman" w:hAnsi="STIX" w:cs="STIX MathJax Main"/>
          <w:position w:val="-24"/>
          <w:szCs w:val="24"/>
        </w:rPr>
        <w:object w:dxaOrig="2260" w:dyaOrig="680">
          <v:shape id="_x0000_i7779" type="#_x0000_t75" style="width:113.25pt;height:33.75pt" o:ole="">
            <v:imagedata r:id="rId10" o:title=""/>
          </v:shape>
          <o:OLEObject Type="Embed" ProgID="Equation.DSMT4" ShapeID="_x0000_i7779" DrawAspect="Content" ObjectID="_1552561937" r:id="rId11"/>
        </w:objec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i/>
          <w:sz w:val="20"/>
          <w:szCs w:val="24"/>
        </w:rPr>
      </w:pPr>
      <w:r w:rsidRPr="00DC6085">
        <w:rPr>
          <w:rFonts w:ascii="STIX" w:eastAsia="Times New Roman" w:hAnsi="STIX"/>
          <w:sz w:val="20"/>
          <w:szCs w:val="24"/>
        </w:rPr>
        <w:t xml:space="preserve">Because sin </w:t>
      </w:r>
      <w:r w:rsidRPr="00DC6085">
        <w:rPr>
          <w:rFonts w:ascii="Courier New" w:eastAsia="Times New Roman" w:hAnsi="Courier New"/>
          <w:i/>
          <w:sz w:val="20"/>
        </w:rPr>
        <w:sym w:font="Symbol" w:char="F071"/>
      </w:r>
      <w:r w:rsidRPr="00DC6085">
        <w:rPr>
          <w:rFonts w:ascii="Courier New" w:eastAsia="Times New Roman" w:hAnsi="Courier New"/>
          <w:sz w:val="20"/>
          <w:szCs w:val="24"/>
        </w:rPr>
        <w:t xml:space="preserve"> =</w:t>
      </w:r>
      <w:r w:rsidRPr="00DC6085">
        <w:rPr>
          <w:rFonts w:ascii="STIX" w:eastAsia="Times New Roman" w:hAnsi="STIX"/>
          <w:sz w:val="20"/>
          <w:szCs w:val="24"/>
        </w:rPr>
        <w:t xml:space="preserve"> </w:t>
      </w:r>
      <w:r w:rsidRPr="00DC6085">
        <w:rPr>
          <w:rFonts w:ascii="STIX" w:eastAsia="Times New Roman" w:hAnsi="STIX"/>
          <w:i/>
          <w:sz w:val="20"/>
          <w:szCs w:val="24"/>
        </w:rPr>
        <w:t>v</w:t>
      </w:r>
      <w:r w:rsidRPr="00DC6085">
        <w:rPr>
          <w:rFonts w:ascii="STIX" w:eastAsia="Times New Roman" w:hAnsi="STIX"/>
          <w:i/>
          <w:sz w:val="20"/>
          <w:szCs w:val="24"/>
          <w:vertAlign w:val="subscript"/>
        </w:rPr>
        <w:t>y</w:t>
      </w:r>
      <w:r w:rsidRPr="00DC6085">
        <w:rPr>
          <w:rFonts w:ascii="Courier New" w:eastAsia="Times New Roman" w:hAnsi="Courier New"/>
          <w:sz w:val="20"/>
          <w:szCs w:val="24"/>
        </w:rPr>
        <w:t>/</w:t>
      </w:r>
      <w:r w:rsidRPr="00DC6085">
        <w:rPr>
          <w:rFonts w:ascii="STIX" w:eastAsia="Times New Roman" w:hAnsi="STIX"/>
          <w:i/>
          <w:sz w:val="20"/>
          <w:szCs w:val="24"/>
        </w:rPr>
        <w:t>v</w:t>
      </w:r>
      <w:r w:rsidRPr="00DC6085">
        <w:rPr>
          <w:rFonts w:ascii="STIX" w:eastAsia="Times New Roman" w:hAnsi="STIX"/>
          <w:sz w:val="20"/>
          <w:szCs w:val="24"/>
        </w:rPr>
        <w:t xml:space="preserve"> and cos </w:t>
      </w:r>
      <w:r w:rsidRPr="00DC6085">
        <w:rPr>
          <w:rFonts w:ascii="Courier New" w:eastAsia="Times New Roman" w:hAnsi="Courier New"/>
          <w:i/>
          <w:sz w:val="20"/>
        </w:rPr>
        <w:sym w:font="Symbol" w:char="F071"/>
      </w:r>
      <w:r w:rsidRPr="00DC6085">
        <w:rPr>
          <w:rFonts w:ascii="Courier New" w:eastAsia="Times New Roman" w:hAnsi="Courier New"/>
          <w:sz w:val="20"/>
          <w:szCs w:val="24"/>
        </w:rPr>
        <w:t xml:space="preserve"> =</w:t>
      </w:r>
      <w:r w:rsidRPr="00DC6085">
        <w:rPr>
          <w:rFonts w:ascii="STIX" w:eastAsia="Times New Roman" w:hAnsi="STIX"/>
          <w:sz w:val="20"/>
          <w:szCs w:val="24"/>
        </w:rPr>
        <w:t xml:space="preserve"> </w:t>
      </w:r>
      <w:r w:rsidRPr="00DC6085">
        <w:rPr>
          <w:rFonts w:ascii="STIX" w:eastAsia="Times New Roman" w:hAnsi="STIX"/>
          <w:i/>
          <w:sz w:val="20"/>
          <w:szCs w:val="24"/>
        </w:rPr>
        <w:t>v</w:t>
      </w:r>
      <w:r w:rsidRPr="00DC6085">
        <w:rPr>
          <w:rFonts w:ascii="STIX" w:eastAsia="Times New Roman" w:hAnsi="STIX"/>
          <w:i/>
          <w:sz w:val="20"/>
          <w:szCs w:val="24"/>
          <w:vertAlign w:val="subscript"/>
        </w:rPr>
        <w:t>x</w:t>
      </w:r>
      <w:r w:rsidRPr="00DC6085">
        <w:rPr>
          <w:rFonts w:ascii="Courier New" w:eastAsia="Times New Roman" w:hAnsi="Courier New"/>
          <w:sz w:val="20"/>
          <w:szCs w:val="24"/>
        </w:rPr>
        <w:t>/</w:t>
      </w:r>
      <w:r w:rsidRPr="00DC6085">
        <w:rPr>
          <w:rFonts w:ascii="STIX" w:eastAsia="Times New Roman" w:hAnsi="STIX"/>
          <w:i/>
          <w:sz w:val="20"/>
          <w:szCs w:val="24"/>
        </w:rPr>
        <w:t>v</w: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cs="STIX MathJax Main"/>
          <w:sz w:val="20"/>
          <w:szCs w:val="24"/>
        </w:rPr>
      </w:pPr>
      <w:r w:rsidRPr="00DC6085">
        <w:rPr>
          <w:rFonts w:ascii="STIX" w:eastAsia="Times New Roman" w:hAnsi="STIX" w:cs="STIX MathJax Main"/>
          <w:position w:val="-24"/>
          <w:szCs w:val="24"/>
        </w:rPr>
        <w:object w:dxaOrig="1420" w:dyaOrig="660">
          <v:shape id="_x0000_i7780" type="#_x0000_t75" style="width:71.25pt;height:33pt" o:ole="">
            <v:imagedata r:id="rId12" o:title=""/>
          </v:shape>
          <o:OLEObject Type="Embed" ProgID="Equation.DSMT4" ShapeID="_x0000_i7780" DrawAspect="Content" ObjectID="_1552561938" r:id="rId13"/>
        </w:object>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position w:val="-24"/>
          <w:sz w:val="20"/>
          <w:szCs w:val="24"/>
        </w:rPr>
        <w:object w:dxaOrig="1579" w:dyaOrig="680">
          <v:shape id="_x0000_i7781" type="#_x0000_t75" style="width:78.75pt;height:33.75pt" o:ole="">
            <v:imagedata r:id="rId14" o:title=""/>
          </v:shape>
          <o:OLEObject Type="Embed" ProgID="Equation.DSMT4" ShapeID="_x0000_i7781" DrawAspect="Content" ObjectID="_1552561939" r:id="rId15"/>
        </w:objec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sz w:val="20"/>
          <w:szCs w:val="24"/>
        </w:rPr>
        <w:t>The resultant of the velocity components is</w: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cs="STIX MathJax Main"/>
          <w:sz w:val="20"/>
          <w:szCs w:val="24"/>
        </w:rPr>
      </w:pPr>
      <w:r w:rsidRPr="00DC6085">
        <w:rPr>
          <w:rFonts w:ascii="STIX" w:eastAsia="Times New Roman" w:hAnsi="STIX" w:cs="STIX MathJax Main"/>
          <w:position w:val="-16"/>
          <w:szCs w:val="24"/>
        </w:rPr>
        <w:object w:dxaOrig="1260" w:dyaOrig="480">
          <v:shape id="_x0000_i7782" type="#_x0000_t75" style="width:63pt;height:24pt" o:ole="">
            <v:imagedata r:id="rId16" o:title=""/>
          </v:shape>
          <o:OLEObject Type="Embed" ProgID="Equation.DSMT4" ShapeID="_x0000_i7782" DrawAspect="Content" ObjectID="_1552561940" r:id="rId17"/>
        </w:objec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sz w:val="20"/>
          <w:szCs w:val="24"/>
        </w:rPr>
        <w:t>Substituting this yields</w: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cs="STIX MathJax Main"/>
          <w:sz w:val="20"/>
          <w:szCs w:val="24"/>
        </w:rPr>
      </w:pPr>
      <w:r w:rsidRPr="00DC6085">
        <w:rPr>
          <w:rFonts w:ascii="STIX" w:eastAsia="Times New Roman" w:hAnsi="STIX" w:cs="STIX MathJax Main"/>
          <w:position w:val="-24"/>
          <w:szCs w:val="24"/>
        </w:rPr>
        <w:object w:dxaOrig="2160" w:dyaOrig="660">
          <v:shape id="_x0000_i7783" type="#_x0000_t75" style="width:108pt;height:33pt" o:ole="">
            <v:imagedata r:id="rId18" o:title=""/>
          </v:shape>
          <o:OLEObject Type="Embed" ProgID="Equation.DSMT4" ShapeID="_x0000_i7783" DrawAspect="Content" ObjectID="_1552561941" r:id="rId19"/>
        </w:object>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position w:val="-24"/>
          <w:sz w:val="20"/>
          <w:szCs w:val="24"/>
        </w:rPr>
        <w:object w:dxaOrig="2320" w:dyaOrig="680">
          <v:shape id="_x0000_i7784" type="#_x0000_t75" style="width:116.25pt;height:33.75pt" o:ole="">
            <v:imagedata r:id="rId20" o:title=""/>
          </v:shape>
          <o:OLEObject Type="Embed" ProgID="Equation.DSMT4" ShapeID="_x0000_i7784" DrawAspect="Content" ObjectID="_1552561942" r:id="rId21"/>
        </w:objec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sz w:val="20"/>
          <w:szCs w:val="24"/>
        </w:rPr>
        <w:t>The definition of velocity yields the other 2 differential equations</w: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cs="STIX MathJax Main"/>
          <w:sz w:val="20"/>
          <w:szCs w:val="24"/>
        </w:rPr>
      </w:pPr>
      <w:r w:rsidRPr="00DC6085">
        <w:rPr>
          <w:rFonts w:ascii="STIX" w:eastAsia="Times New Roman" w:hAnsi="STIX" w:cs="STIX MathJax Main"/>
          <w:position w:val="-24"/>
          <w:szCs w:val="24"/>
        </w:rPr>
        <w:object w:dxaOrig="780" w:dyaOrig="639">
          <v:shape id="_x0000_i7785" type="#_x0000_t75" style="width:39pt;height:32.25pt" o:ole="">
            <v:imagedata r:id="rId22" o:title=""/>
          </v:shape>
          <o:OLEObject Type="Embed" ProgID="Equation.DSMT4" ShapeID="_x0000_i7785" DrawAspect="Content" ObjectID="_1552561943" r:id="rId23"/>
        </w:object>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position w:val="-24"/>
          <w:sz w:val="20"/>
          <w:szCs w:val="24"/>
        </w:rPr>
        <w:object w:dxaOrig="760" w:dyaOrig="639">
          <v:shape id="_x0000_i7786" type="#_x0000_t75" style="width:38.25pt;height:32.25pt" o:ole="">
            <v:imagedata r:id="rId24" o:title=""/>
          </v:shape>
          <o:OLEObject Type="Embed" ProgID="Equation.DSMT4" ShapeID="_x0000_i7786" DrawAspect="Content" ObjectID="_1552561944" r:id="rId25"/>
        </w:objec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b/>
          <w:sz w:val="20"/>
          <w:szCs w:val="24"/>
        </w:rPr>
        <w:t>(b)</w:t>
      </w:r>
      <w:r w:rsidRPr="00DC6085">
        <w:rPr>
          <w:rFonts w:ascii="STIX" w:eastAsia="Times New Roman" w:hAnsi="STIX"/>
          <w:sz w:val="20"/>
          <w:szCs w:val="24"/>
        </w:rPr>
        <w:t xml:space="preserve"> Substituting parameters:</w: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cs="STIX MathJax Main"/>
          <w:szCs w:val="24"/>
        </w:rPr>
      </w:pPr>
      <w:r w:rsidRPr="00DC6085">
        <w:rPr>
          <w:rFonts w:ascii="STIX" w:eastAsia="Times New Roman" w:hAnsi="STIX" w:cs="STIX MathJax Main"/>
          <w:position w:val="-24"/>
          <w:szCs w:val="24"/>
        </w:rPr>
        <w:object w:dxaOrig="2760" w:dyaOrig="660">
          <v:shape id="_x0000_i7787" type="#_x0000_t75" style="width:138pt;height:33pt" o:ole="">
            <v:imagedata r:id="rId26" o:title=""/>
          </v:shape>
          <o:OLEObject Type="Embed" ProgID="Equation.DSMT4" ShapeID="_x0000_i7787" DrawAspect="Content" ObjectID="_1552561945" r:id="rId27"/>
        </w:object>
      </w:r>
      <w:r w:rsidRPr="00DC6085">
        <w:rPr>
          <w:rFonts w:ascii="STIX" w:eastAsia="Times New Roman" w:hAnsi="STIX" w:cs="STIX MathJax Main"/>
          <w:sz w:val="20"/>
          <w:szCs w:val="24"/>
        </w:rPr>
        <w:tab/>
      </w:r>
      <w:r w:rsidRPr="00DC6085">
        <w:rPr>
          <w:rFonts w:ascii="STIX" w:eastAsia="Times New Roman" w:hAnsi="STIX" w:cs="STIX MathJax Main"/>
          <w:position w:val="-24"/>
          <w:sz w:val="20"/>
          <w:szCs w:val="24"/>
        </w:rPr>
        <w:object w:dxaOrig="3220" w:dyaOrig="680">
          <v:shape id="_x0000_i7788" type="#_x0000_t75" style="width:161.25pt;height:33.75pt" o:ole="">
            <v:imagedata r:id="rId28" o:title=""/>
          </v:shape>
          <o:OLEObject Type="Embed" ProgID="Equation.DSMT4" ShapeID="_x0000_i7788" DrawAspect="Content" ObjectID="_1552561946" r:id="rId29"/>
        </w:object>
      </w:r>
    </w:p>
    <w:p w:rsidR="00DC6085" w:rsidRPr="00DC6085" w:rsidRDefault="00DC6085" w:rsidP="00DC6085">
      <w:pPr>
        <w:spacing w:after="0" w:line="240" w:lineRule="auto"/>
        <w:ind w:right="-360"/>
        <w:rPr>
          <w:rFonts w:ascii="STIX" w:eastAsia="Times New Roman" w:hAnsi="STIX" w:cs="STIX MathJax Main"/>
          <w:sz w:val="20"/>
          <w:szCs w:val="24"/>
        </w:rPr>
      </w:pPr>
    </w:p>
    <w:p w:rsidR="00DC6085" w:rsidRPr="00DC6085" w:rsidRDefault="00DC6085" w:rsidP="00DC6085">
      <w:pPr>
        <w:spacing w:after="0" w:line="240" w:lineRule="auto"/>
        <w:ind w:right="-360"/>
        <w:rPr>
          <w:rFonts w:ascii="STIX" w:eastAsia="Times New Roman" w:hAnsi="STIX" w:cs="STIX MathJax Main"/>
          <w:sz w:val="20"/>
          <w:szCs w:val="24"/>
        </w:rPr>
      </w:pPr>
      <w:r w:rsidRPr="00DC6085">
        <w:rPr>
          <w:rFonts w:ascii="STIX" w:eastAsia="Times New Roman" w:hAnsi="STIX" w:cs="STIX MathJax Main"/>
          <w:position w:val="-24"/>
          <w:szCs w:val="24"/>
        </w:rPr>
        <w:object w:dxaOrig="780" w:dyaOrig="639">
          <v:shape id="_x0000_i7789" type="#_x0000_t75" style="width:39pt;height:32.25pt" o:ole="">
            <v:imagedata r:id="rId30" o:title=""/>
          </v:shape>
          <o:OLEObject Type="Embed" ProgID="Equation.DSMT4" ShapeID="_x0000_i7789" DrawAspect="Content" ObjectID="_1552561947" r:id="rId31"/>
        </w:object>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sz w:val="20"/>
          <w:szCs w:val="24"/>
        </w:rPr>
        <w:tab/>
      </w:r>
      <w:r w:rsidRPr="00DC6085">
        <w:rPr>
          <w:rFonts w:ascii="STIX" w:eastAsia="Times New Roman" w:hAnsi="STIX" w:cs="STIX MathJax Main"/>
          <w:position w:val="-24"/>
          <w:sz w:val="20"/>
          <w:szCs w:val="24"/>
        </w:rPr>
        <w:object w:dxaOrig="760" w:dyaOrig="639">
          <v:shape id="_x0000_i7790" type="#_x0000_t75" style="width:38.25pt;height:32.25pt" o:ole="">
            <v:imagedata r:id="rId32" o:title=""/>
          </v:shape>
          <o:OLEObject Type="Embed" ProgID="Equation.DSMT4" ShapeID="_x0000_i7790" DrawAspect="Content" ObjectID="_1552561948" r:id="rId33"/>
        </w:object>
      </w:r>
    </w:p>
    <w:p w:rsidR="00DC6085" w:rsidRPr="00DC6085" w:rsidRDefault="00DC6085" w:rsidP="00DC6085">
      <w:pPr>
        <w:spacing w:after="0" w:line="240" w:lineRule="auto"/>
        <w:ind w:right="-360"/>
        <w:rPr>
          <w:rFonts w:ascii="STIX" w:eastAsia="Times New Roman" w:hAnsi="STIX"/>
          <w:sz w:val="20"/>
          <w:szCs w:val="24"/>
        </w:rPr>
      </w:pPr>
    </w:p>
    <w:p w:rsidR="00C75D62" w:rsidRDefault="00C75D62" w:rsidP="00DC6085">
      <w:pPr>
        <w:spacing w:after="0" w:line="240" w:lineRule="auto"/>
        <w:ind w:right="-360"/>
        <w:rPr>
          <w:rFonts w:ascii="STIX" w:hAnsi="STIX" w:cs="STIX"/>
          <w:i/>
          <w:sz w:val="20"/>
          <w:szCs w:val="20"/>
        </w:rPr>
        <w:sectPr w:rsidR="00C75D62" w:rsidSect="002C1C68">
          <w:footerReference w:type="default" r:id="rId3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sz w:val="20"/>
          <w:szCs w:val="24"/>
        </w:rPr>
        <w:t xml:space="preserve">Slopes at </w:t>
      </w:r>
      <w:r w:rsidRPr="00DC6085">
        <w:rPr>
          <w:rFonts w:ascii="STIX" w:eastAsia="Times New Roman" w:hAnsi="STIX"/>
          <w:i/>
          <w:sz w:val="20"/>
          <w:szCs w:val="24"/>
        </w:rPr>
        <w:t>t</w:t>
      </w:r>
      <w:r w:rsidRPr="00DC6085">
        <w:rPr>
          <w:rFonts w:ascii="STIX" w:eastAsia="Times New Roman" w:hAnsi="STIX"/>
          <w:sz w:val="20"/>
          <w:szCs w:val="24"/>
        </w:rPr>
        <w:t xml:space="preserve"> </w:t>
      </w:r>
      <w:r w:rsidRPr="00DC6085">
        <w:rPr>
          <w:rFonts w:ascii="Courier New" w:eastAsia="Times New Roman" w:hAnsi="Courier New"/>
          <w:sz w:val="20"/>
          <w:szCs w:val="24"/>
        </w:rPr>
        <w:t>=</w:t>
      </w:r>
      <w:r w:rsidRPr="00DC6085">
        <w:rPr>
          <w:rFonts w:ascii="STIX" w:eastAsia="Times New Roman" w:hAnsi="STIX"/>
          <w:sz w:val="20"/>
          <w:szCs w:val="24"/>
        </w:rPr>
        <w:t xml:space="preserve"> 0 (</w:t>
      </w:r>
      <w:r w:rsidRPr="00DC6085">
        <w:rPr>
          <w:rFonts w:ascii="STIX" w:eastAsia="Times New Roman" w:hAnsi="STIX"/>
          <w:i/>
          <w:sz w:val="20"/>
          <w:szCs w:val="24"/>
        </w:rPr>
        <w:t>k</w:t>
      </w:r>
      <w:r w:rsidRPr="00DC6085">
        <w:rPr>
          <w:rFonts w:ascii="STIX" w:eastAsia="Times New Roman" w:hAnsi="STIX"/>
          <w:sz w:val="20"/>
          <w:szCs w:val="24"/>
          <w:vertAlign w:val="subscript"/>
        </w:rPr>
        <w:t>1</w:t>
      </w:r>
      <w:r w:rsidRPr="00DC6085">
        <w:rPr>
          <w:rFonts w:ascii="STIX" w:eastAsia="Times New Roman" w:hAnsi="STIX"/>
          <w:sz w:val="20"/>
          <w:szCs w:val="24"/>
        </w:rPr>
        <w:t>s):</w: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4"/>
          <w:szCs w:val="24"/>
        </w:rPr>
        <w:object w:dxaOrig="4080" w:dyaOrig="440">
          <v:shape id="_x0000_i7791" type="#_x0000_t75" style="width:204pt;height:21.75pt" o:ole="">
            <v:imagedata r:id="rId35" o:title=""/>
          </v:shape>
          <o:OLEObject Type="Embed" ProgID="Equation.DSMT4" ShapeID="_x0000_i7791" DrawAspect="Content" ObjectID="_1552561949" r:id="rId36"/>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4"/>
          <w:szCs w:val="24"/>
        </w:rPr>
        <w:object w:dxaOrig="3879" w:dyaOrig="440">
          <v:shape id="_x0000_i7792" type="#_x0000_t75" style="width:194.25pt;height:21.75pt" o:ole="">
            <v:imagedata r:id="rId37" o:title=""/>
          </v:shape>
          <o:OLEObject Type="Embed" ProgID="Equation.DSMT4" ShapeID="_x0000_i7792" DrawAspect="Content" ObjectID="_1552561950" r:id="rId38"/>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4"/>
          <w:szCs w:val="24"/>
        </w:rPr>
        <w:object w:dxaOrig="940" w:dyaOrig="380">
          <v:shape id="_x0000_i7793" type="#_x0000_t75" style="width:47.25pt;height:18.75pt" o:ole="">
            <v:imagedata r:id="rId39" o:title=""/>
          </v:shape>
          <o:OLEObject Type="Embed" ProgID="Equation.DSMT4" ShapeID="_x0000_i7793" DrawAspect="Content" ObjectID="_1552561951" r:id="rId40"/>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4"/>
          <w:szCs w:val="24"/>
        </w:rPr>
        <w:object w:dxaOrig="740" w:dyaOrig="380">
          <v:shape id="_x0000_i7794" type="#_x0000_t75" style="width:36.75pt;height:18.75pt" o:ole="">
            <v:imagedata r:id="rId41" o:title=""/>
          </v:shape>
          <o:OLEObject Type="Embed" ProgID="Equation.DSMT4" ShapeID="_x0000_i7794" DrawAspect="Content" ObjectID="_1552561952" r:id="rId42"/>
        </w:objec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sz w:val="20"/>
          <w:szCs w:val="24"/>
        </w:rPr>
        <w:t xml:space="preserve">Prediction at </w:t>
      </w:r>
      <w:r w:rsidRPr="00DC6085">
        <w:rPr>
          <w:rFonts w:ascii="STIX" w:eastAsia="Times New Roman" w:hAnsi="STIX"/>
          <w:i/>
          <w:sz w:val="20"/>
          <w:szCs w:val="24"/>
        </w:rPr>
        <w:t>t</w:t>
      </w:r>
      <w:r w:rsidRPr="00DC6085">
        <w:rPr>
          <w:rFonts w:ascii="STIX" w:eastAsia="Times New Roman" w:hAnsi="STIX"/>
          <w:sz w:val="20"/>
          <w:szCs w:val="24"/>
        </w:rPr>
        <w:t xml:space="preserve"> </w:t>
      </w:r>
      <w:r w:rsidRPr="00DC6085">
        <w:rPr>
          <w:rFonts w:ascii="Courier New" w:eastAsia="Times New Roman" w:hAnsi="Courier New"/>
          <w:sz w:val="20"/>
          <w:szCs w:val="24"/>
        </w:rPr>
        <w:t>=</w:t>
      </w:r>
      <w:r w:rsidRPr="00DC6085">
        <w:rPr>
          <w:rFonts w:ascii="STIX" w:eastAsia="Times New Roman" w:hAnsi="STIX"/>
          <w:sz w:val="20"/>
          <w:szCs w:val="24"/>
        </w:rPr>
        <w:t xml:space="preserve"> 0.75</w:t>
      </w:r>
      <w:r w:rsidRPr="00DC6085">
        <w:rPr>
          <w:rFonts w:ascii="STIX" w:eastAsia="Times New Roman" w:hAnsi="STIX"/>
          <w:i/>
          <w:sz w:val="20"/>
          <w:szCs w:val="24"/>
        </w:rPr>
        <w:t>h</w:t>
      </w:r>
      <w:r w:rsidRPr="00DC6085">
        <w:rPr>
          <w:rFonts w:ascii="STIX" w:eastAsia="Times New Roman" w:hAnsi="STIX"/>
          <w:sz w:val="20"/>
          <w:szCs w:val="24"/>
        </w:rPr>
        <w:t xml:space="preserve"> </w:t>
      </w:r>
      <w:r w:rsidRPr="00DC6085">
        <w:rPr>
          <w:rFonts w:ascii="Courier New" w:eastAsia="Times New Roman" w:hAnsi="Courier New"/>
          <w:sz w:val="20"/>
          <w:szCs w:val="24"/>
        </w:rPr>
        <w:t>=</w:t>
      </w:r>
      <w:r w:rsidRPr="00DC6085">
        <w:rPr>
          <w:rFonts w:ascii="STIX" w:eastAsia="Times New Roman" w:hAnsi="STIX"/>
          <w:sz w:val="20"/>
          <w:szCs w:val="24"/>
        </w:rPr>
        <w:t xml:space="preserve"> 0.1875:</w: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2"/>
          <w:szCs w:val="24"/>
        </w:rPr>
        <w:object w:dxaOrig="4680" w:dyaOrig="360">
          <v:shape id="_x0000_i7795" type="#_x0000_t75" style="width:234pt;height:18pt" o:ole="">
            <v:imagedata r:id="rId43" o:title=""/>
          </v:shape>
          <o:OLEObject Type="Embed" ProgID="Equation.DSMT4" ShapeID="_x0000_i7795" DrawAspect="Content" ObjectID="_1552561953" r:id="rId44"/>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4"/>
          <w:szCs w:val="24"/>
        </w:rPr>
        <w:object w:dxaOrig="3960" w:dyaOrig="380">
          <v:shape id="_x0000_i7796" type="#_x0000_t75" style="width:198pt;height:18.75pt" o:ole="">
            <v:imagedata r:id="rId45" o:title=""/>
          </v:shape>
          <o:OLEObject Type="Embed" ProgID="Equation.DSMT4" ShapeID="_x0000_i7796" DrawAspect="Content" ObjectID="_1552561954" r:id="rId46"/>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0"/>
          <w:szCs w:val="24"/>
        </w:rPr>
        <w:object w:dxaOrig="3739" w:dyaOrig="320">
          <v:shape id="_x0000_i7797" type="#_x0000_t75" style="width:186.75pt;height:15.75pt" o:ole="">
            <v:imagedata r:id="rId47" o:title=""/>
          </v:shape>
          <o:OLEObject Type="Embed" ProgID="Equation.DSMT4" ShapeID="_x0000_i7797" DrawAspect="Content" ObjectID="_1552561955" r:id="rId48"/>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0"/>
          <w:szCs w:val="24"/>
        </w:rPr>
        <w:object w:dxaOrig="2880" w:dyaOrig="320">
          <v:shape id="_x0000_i7798" type="#_x0000_t75" style="width:2in;height:15.75pt" o:ole="">
            <v:imagedata r:id="rId49" o:title=""/>
          </v:shape>
          <o:OLEObject Type="Embed" ProgID="Equation.DSMT4" ShapeID="_x0000_i7798" DrawAspect="Content" ObjectID="_1552561956" r:id="rId50"/>
        </w:objec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sz w:val="20"/>
          <w:szCs w:val="24"/>
        </w:rPr>
        <w:t xml:space="preserve">Slopes at </w:t>
      </w:r>
      <w:r w:rsidRPr="00DC6085">
        <w:rPr>
          <w:rFonts w:ascii="STIX" w:eastAsia="Times New Roman" w:hAnsi="STIX"/>
          <w:i/>
          <w:sz w:val="20"/>
          <w:szCs w:val="24"/>
        </w:rPr>
        <w:t>t</w:t>
      </w:r>
      <w:r w:rsidRPr="00DC6085">
        <w:rPr>
          <w:rFonts w:ascii="STIX" w:eastAsia="Times New Roman" w:hAnsi="STIX"/>
          <w:sz w:val="20"/>
          <w:szCs w:val="24"/>
        </w:rPr>
        <w:t xml:space="preserve"> </w:t>
      </w:r>
      <w:r w:rsidRPr="00DC6085">
        <w:rPr>
          <w:rFonts w:ascii="Courier New" w:eastAsia="Times New Roman" w:hAnsi="Courier New"/>
          <w:sz w:val="20"/>
          <w:szCs w:val="24"/>
        </w:rPr>
        <w:t>=</w:t>
      </w:r>
      <w:r w:rsidRPr="00DC6085">
        <w:rPr>
          <w:rFonts w:ascii="STIX" w:eastAsia="Times New Roman" w:hAnsi="STIX"/>
          <w:sz w:val="20"/>
          <w:szCs w:val="24"/>
        </w:rPr>
        <w:t xml:space="preserve"> 0.1875 (</w:t>
      </w:r>
      <w:r w:rsidRPr="00DC6085">
        <w:rPr>
          <w:rFonts w:ascii="STIX" w:eastAsia="Times New Roman" w:hAnsi="STIX"/>
          <w:i/>
          <w:sz w:val="20"/>
          <w:szCs w:val="24"/>
        </w:rPr>
        <w:t>k</w:t>
      </w:r>
      <w:r w:rsidRPr="00DC6085">
        <w:rPr>
          <w:rFonts w:ascii="STIX" w:eastAsia="Times New Roman" w:hAnsi="STIX"/>
          <w:sz w:val="20"/>
          <w:szCs w:val="24"/>
          <w:vertAlign w:val="subscript"/>
        </w:rPr>
        <w:t>2</w:t>
      </w:r>
      <w:r w:rsidRPr="00DC6085">
        <w:rPr>
          <w:rFonts w:ascii="STIX" w:eastAsia="Times New Roman" w:hAnsi="STIX"/>
          <w:sz w:val="20"/>
          <w:szCs w:val="24"/>
        </w:rPr>
        <w:t>s):</w: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4"/>
          <w:szCs w:val="24"/>
        </w:rPr>
        <w:object w:dxaOrig="6140" w:dyaOrig="460">
          <v:shape id="_x0000_i7799" type="#_x0000_t75" style="width:306.75pt;height:23.25pt" o:ole="">
            <v:imagedata r:id="rId51" o:title=""/>
          </v:shape>
          <o:OLEObject Type="Embed" ProgID="Equation.DSMT4" ShapeID="_x0000_i7799" DrawAspect="Content" ObjectID="_1552561957" r:id="rId52"/>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4"/>
          <w:szCs w:val="24"/>
        </w:rPr>
        <w:object w:dxaOrig="6160" w:dyaOrig="460">
          <v:shape id="_x0000_i7800" type="#_x0000_t75" style="width:308.25pt;height:23.25pt" o:ole="">
            <v:imagedata r:id="rId53" o:title=""/>
          </v:shape>
          <o:OLEObject Type="Embed" ProgID="Equation.DSMT4" ShapeID="_x0000_i7800" DrawAspect="Content" ObjectID="_1552561958" r:id="rId54"/>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4"/>
          <w:szCs w:val="24"/>
        </w:rPr>
        <w:object w:dxaOrig="1480" w:dyaOrig="380">
          <v:shape id="_x0000_i7801" type="#_x0000_t75" style="width:74.25pt;height:18.75pt" o:ole="">
            <v:imagedata r:id="rId55" o:title=""/>
          </v:shape>
          <o:OLEObject Type="Embed" ProgID="Equation.DSMT4" ShapeID="_x0000_i7801" DrawAspect="Content" ObjectID="_1552561959" r:id="rId56"/>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4"/>
          <w:szCs w:val="24"/>
        </w:rPr>
        <w:object w:dxaOrig="1480" w:dyaOrig="380">
          <v:shape id="_x0000_i7802" type="#_x0000_t75" style="width:74.25pt;height:18.75pt" o:ole="">
            <v:imagedata r:id="rId57" o:title=""/>
          </v:shape>
          <o:OLEObject Type="Embed" ProgID="Equation.DSMT4" ShapeID="_x0000_i7802" DrawAspect="Content" ObjectID="_1552561960" r:id="rId58"/>
        </w:object>
      </w:r>
      <w:r w:rsidRPr="00DC6085">
        <w:rPr>
          <w:rFonts w:ascii="STIX" w:eastAsia="Times New Roman" w:hAnsi="STIX"/>
          <w:sz w:val="20"/>
          <w:szCs w:val="24"/>
        </w:rPr>
        <w:br w:type="textWrapping" w:clear="all"/>
      </w: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sz w:val="20"/>
          <w:szCs w:val="24"/>
        </w:rPr>
        <w:t>Average slopes:</w: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24"/>
          <w:szCs w:val="24"/>
        </w:rPr>
        <w:object w:dxaOrig="4500" w:dyaOrig="660">
          <v:shape id="_x0000_i7803" type="#_x0000_t75" style="width:225pt;height:33pt" o:ole="">
            <v:imagedata r:id="rId59" o:title=""/>
          </v:shape>
          <o:OLEObject Type="Embed" ProgID="Equation.DSMT4" ShapeID="_x0000_i7803" DrawAspect="Content" ObjectID="_1552561961" r:id="rId60"/>
        </w:object>
      </w:r>
      <w:r w:rsidRPr="00DC6085">
        <w:rPr>
          <w:rFonts w:ascii="STIX" w:eastAsia="Times New Roman" w:hAnsi="STIX"/>
          <w:sz w:val="20"/>
          <w:szCs w:val="24"/>
        </w:rPr>
        <w:tab/>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24"/>
          <w:szCs w:val="24"/>
        </w:rPr>
        <w:object w:dxaOrig="3980" w:dyaOrig="680">
          <v:shape id="_x0000_i7804" type="#_x0000_t75" style="width:198.75pt;height:33.75pt" o:ole="">
            <v:imagedata r:id="rId61" o:title=""/>
          </v:shape>
          <o:OLEObject Type="Embed" ProgID="Equation.DSMT4" ShapeID="_x0000_i7804" DrawAspect="Content" ObjectID="_1552561962" r:id="rId62"/>
        </w:object>
      </w:r>
      <w:r w:rsidRPr="00DC6085">
        <w:rPr>
          <w:rFonts w:ascii="STIX" w:eastAsia="Times New Roman" w:hAnsi="STIX"/>
          <w:sz w:val="20"/>
          <w:szCs w:val="24"/>
        </w:rPr>
        <w:tab/>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24"/>
          <w:szCs w:val="24"/>
        </w:rPr>
        <w:object w:dxaOrig="3780" w:dyaOrig="639">
          <v:shape id="_x0000_i7805" type="#_x0000_t75" style="width:189pt;height:32.25pt" o:ole="">
            <v:imagedata r:id="rId63" o:title=""/>
          </v:shape>
          <o:OLEObject Type="Embed" ProgID="Equation.DSMT4" ShapeID="_x0000_i7805" DrawAspect="Content" ObjectID="_1552561963" r:id="rId64"/>
        </w:object>
      </w:r>
      <w:r w:rsidRPr="00DC6085">
        <w:rPr>
          <w:rFonts w:ascii="STIX" w:eastAsia="Times New Roman" w:hAnsi="STIX"/>
          <w:sz w:val="20"/>
          <w:szCs w:val="24"/>
        </w:rPr>
        <w:tab/>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24"/>
          <w:szCs w:val="24"/>
        </w:rPr>
        <w:object w:dxaOrig="3400" w:dyaOrig="639">
          <v:shape id="_x0000_i7806" type="#_x0000_t75" style="width:170.25pt;height:32.25pt" o:ole="">
            <v:imagedata r:id="rId65" o:title=""/>
          </v:shape>
          <o:OLEObject Type="Embed" ProgID="Equation.DSMT4" ShapeID="_x0000_i7806" DrawAspect="Content" ObjectID="_1552561964" r:id="rId66"/>
        </w:object>
      </w:r>
      <w:r w:rsidRPr="00DC6085">
        <w:rPr>
          <w:rFonts w:ascii="STIX" w:eastAsia="Times New Roman" w:hAnsi="STIX"/>
          <w:sz w:val="20"/>
          <w:szCs w:val="24"/>
        </w:rPr>
        <w:tab/>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sz w:val="20"/>
          <w:szCs w:val="24"/>
        </w:rPr>
        <w:t>First step:</w: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2"/>
          <w:szCs w:val="24"/>
        </w:rPr>
        <w:object w:dxaOrig="4200" w:dyaOrig="360">
          <v:shape id="_x0000_i7807" type="#_x0000_t75" style="width:210pt;height:18pt" o:ole="">
            <v:imagedata r:id="rId67" o:title=""/>
          </v:shape>
          <o:OLEObject Type="Embed" ProgID="Equation.DSMT4" ShapeID="_x0000_i7807" DrawAspect="Content" ObjectID="_1552561965" r:id="rId68"/>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4"/>
          <w:szCs w:val="24"/>
        </w:rPr>
        <w:object w:dxaOrig="4020" w:dyaOrig="380">
          <v:shape id="_x0000_i7808" type="#_x0000_t75" style="width:201pt;height:18.75pt" o:ole="">
            <v:imagedata r:id="rId69" o:title=""/>
          </v:shape>
          <o:OLEObject Type="Embed" ProgID="Equation.DSMT4" ShapeID="_x0000_i7808" DrawAspect="Content" ObjectID="_1552561966" r:id="rId70"/>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0"/>
          <w:szCs w:val="24"/>
        </w:rPr>
        <w:object w:dxaOrig="3879" w:dyaOrig="320">
          <v:shape id="_x0000_i7809" type="#_x0000_t75" style="width:194.25pt;height:15.75pt" o:ole="">
            <v:imagedata r:id="rId71" o:title=""/>
          </v:shape>
          <o:OLEObject Type="Embed" ProgID="Equation.DSMT4" ShapeID="_x0000_i7809" DrawAspect="Content" ObjectID="_1552561967" r:id="rId72"/>
        </w:object>
      </w:r>
    </w:p>
    <w:p w:rsidR="00DC6085" w:rsidRPr="00DC6085" w:rsidRDefault="00DC6085" w:rsidP="00DC6085">
      <w:pPr>
        <w:spacing w:after="0" w:line="240" w:lineRule="auto"/>
        <w:ind w:right="-360"/>
        <w:rPr>
          <w:rFonts w:ascii="STIX" w:eastAsia="Times New Roman" w:hAnsi="STIX"/>
          <w:sz w:val="20"/>
          <w:szCs w:val="24"/>
        </w:rPr>
      </w:pPr>
      <w:r w:rsidRPr="00DC6085">
        <w:rPr>
          <w:rFonts w:ascii="Times New Roman" w:eastAsia="Times New Roman" w:hAnsi="Times New Roman"/>
          <w:position w:val="-10"/>
          <w:szCs w:val="24"/>
        </w:rPr>
        <w:object w:dxaOrig="3760" w:dyaOrig="320">
          <v:shape id="_x0000_i7810" type="#_x0000_t75" style="width:188.25pt;height:15.75pt" o:ole="">
            <v:imagedata r:id="rId73" o:title=""/>
          </v:shape>
          <o:OLEObject Type="Embed" ProgID="Equation.DSMT4" ShapeID="_x0000_i7810" DrawAspect="Content" ObjectID="_1552561968" r:id="rId74"/>
        </w:object>
      </w:r>
    </w:p>
    <w:p w:rsidR="00DC6085" w:rsidRPr="00DC6085" w:rsidRDefault="00DC6085" w:rsidP="00DC6085">
      <w:pPr>
        <w:spacing w:after="0" w:line="240" w:lineRule="auto"/>
        <w:ind w:right="-360"/>
        <w:rPr>
          <w:rFonts w:ascii="STIX" w:eastAsia="Times New Roman" w:hAnsi="STIX"/>
          <w:sz w:val="20"/>
          <w:szCs w:val="24"/>
        </w:rPr>
      </w:pPr>
    </w:p>
    <w:p w:rsidR="00DC6085" w:rsidRDefault="00DC6085" w:rsidP="00DC6085">
      <w:pPr>
        <w:spacing w:after="0" w:line="240" w:lineRule="auto"/>
        <w:ind w:right="-360"/>
        <w:rPr>
          <w:rFonts w:ascii="STIX" w:hAnsi="STIX" w:cs="STIX"/>
          <w:i/>
          <w:sz w:val="20"/>
          <w:szCs w:val="20"/>
        </w:rPr>
        <w:sectPr w:rsidR="00DC6085"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sz w:val="20"/>
          <w:szCs w:val="24"/>
        </w:rPr>
        <w:t>Here are a few more steps to confirm that you are generating the correct results:</w:t>
      </w:r>
    </w:p>
    <w:p w:rsidR="00DC6085" w:rsidRPr="00DC6085" w:rsidRDefault="00DC6085" w:rsidP="00DC6085">
      <w:pPr>
        <w:spacing w:after="0" w:line="240" w:lineRule="auto"/>
        <w:ind w:right="-360"/>
        <w:rPr>
          <w:rFonts w:ascii="STIX" w:eastAsia="Times New Roman" w:hAnsi="STIX"/>
          <w:sz w:val="20"/>
          <w:szCs w:val="24"/>
        </w:rPr>
      </w:pPr>
    </w:p>
    <w:tbl>
      <w:tblPr>
        <w:tblW w:w="3840" w:type="dxa"/>
        <w:tblInd w:w="93" w:type="dxa"/>
        <w:tblLook w:val="04A0"/>
      </w:tblPr>
      <w:tblGrid>
        <w:gridCol w:w="640"/>
        <w:gridCol w:w="766"/>
        <w:gridCol w:w="740"/>
        <w:gridCol w:w="820"/>
        <w:gridCol w:w="920"/>
      </w:tblGrid>
      <w:tr w:rsidR="00DC6085" w:rsidRPr="00DC6085" w:rsidTr="00FF7247">
        <w:trPr>
          <w:trHeight w:val="144"/>
        </w:trPr>
        <w:tc>
          <w:tcPr>
            <w:tcW w:w="640" w:type="dxa"/>
            <w:tcBorders>
              <w:top w:val="single" w:sz="4" w:space="0" w:color="auto"/>
              <w:left w:val="nil"/>
              <w:bottom w:val="single" w:sz="4" w:space="0" w:color="auto"/>
              <w:right w:val="nil"/>
            </w:tcBorders>
            <w:noWrap/>
            <w:vAlign w:val="center"/>
            <w:hideMark/>
          </w:tcPr>
          <w:p w:rsidR="00DC6085" w:rsidRPr="00DC6085" w:rsidRDefault="00DC6085" w:rsidP="00DC6085">
            <w:pPr>
              <w:spacing w:after="0" w:line="240" w:lineRule="auto"/>
              <w:jc w:val="center"/>
              <w:rPr>
                <w:rFonts w:ascii="STIX MathJax Main" w:eastAsia="Times New Roman" w:hAnsi="STIX MathJax Main" w:cs="STIX MathJax Main"/>
                <w:b/>
                <w:i/>
                <w:sz w:val="20"/>
                <w:szCs w:val="20"/>
              </w:rPr>
            </w:pPr>
            <w:r w:rsidRPr="00DC6085">
              <w:rPr>
                <w:rFonts w:ascii="STIX" w:eastAsia="Times New Roman" w:hAnsi="STIX" w:cs="STIX MathJax Main"/>
                <w:b/>
                <w:i/>
                <w:sz w:val="20"/>
                <w:szCs w:val="20"/>
              </w:rPr>
              <w:t>t</w:t>
            </w:r>
          </w:p>
        </w:tc>
        <w:tc>
          <w:tcPr>
            <w:tcW w:w="720" w:type="dxa"/>
            <w:tcBorders>
              <w:top w:val="single" w:sz="4" w:space="0" w:color="auto"/>
              <w:left w:val="nil"/>
              <w:bottom w:val="single" w:sz="4" w:space="0" w:color="auto"/>
              <w:right w:val="nil"/>
            </w:tcBorders>
            <w:noWrap/>
            <w:vAlign w:val="center"/>
            <w:hideMark/>
          </w:tcPr>
          <w:p w:rsidR="00DC6085" w:rsidRPr="00DC6085" w:rsidRDefault="00DC6085" w:rsidP="00DC6085">
            <w:pPr>
              <w:spacing w:after="0" w:line="240" w:lineRule="auto"/>
              <w:jc w:val="center"/>
              <w:rPr>
                <w:rFonts w:ascii="STIX MathJax Main" w:eastAsia="Times New Roman" w:hAnsi="STIX MathJax Main" w:cs="STIX MathJax Main"/>
                <w:b/>
                <w:i/>
                <w:sz w:val="20"/>
                <w:szCs w:val="20"/>
              </w:rPr>
            </w:pPr>
            <w:r w:rsidRPr="00DC6085">
              <w:rPr>
                <w:rFonts w:ascii="STIX" w:eastAsia="Times New Roman" w:hAnsi="STIX" w:cs="STIX MathJax Main"/>
                <w:b/>
                <w:i/>
                <w:sz w:val="20"/>
                <w:szCs w:val="20"/>
              </w:rPr>
              <w:t>v</w:t>
            </w:r>
            <w:r w:rsidRPr="00DC6085">
              <w:rPr>
                <w:rFonts w:ascii="STIX" w:eastAsia="Times New Roman" w:hAnsi="STIX" w:cs="STIX MathJax Main"/>
                <w:b/>
                <w:i/>
                <w:sz w:val="20"/>
                <w:szCs w:val="20"/>
                <w:vertAlign w:val="subscript"/>
              </w:rPr>
              <w:t>x</w:t>
            </w:r>
          </w:p>
        </w:tc>
        <w:tc>
          <w:tcPr>
            <w:tcW w:w="740" w:type="dxa"/>
            <w:tcBorders>
              <w:top w:val="single" w:sz="4" w:space="0" w:color="auto"/>
              <w:left w:val="nil"/>
              <w:bottom w:val="single" w:sz="4" w:space="0" w:color="auto"/>
              <w:right w:val="nil"/>
            </w:tcBorders>
            <w:noWrap/>
            <w:vAlign w:val="center"/>
            <w:hideMark/>
          </w:tcPr>
          <w:p w:rsidR="00DC6085" w:rsidRPr="00DC6085" w:rsidRDefault="00DC6085" w:rsidP="00DC6085">
            <w:pPr>
              <w:spacing w:after="0" w:line="240" w:lineRule="auto"/>
              <w:jc w:val="center"/>
              <w:rPr>
                <w:rFonts w:ascii="STIX MathJax Main" w:eastAsia="Times New Roman" w:hAnsi="STIX MathJax Main" w:cs="STIX MathJax Main"/>
                <w:b/>
                <w:i/>
                <w:sz w:val="20"/>
                <w:szCs w:val="20"/>
              </w:rPr>
            </w:pPr>
            <w:r w:rsidRPr="00DC6085">
              <w:rPr>
                <w:rFonts w:ascii="STIX" w:eastAsia="Times New Roman" w:hAnsi="STIX" w:cs="STIX MathJax Main"/>
                <w:b/>
                <w:i/>
                <w:sz w:val="20"/>
                <w:szCs w:val="20"/>
              </w:rPr>
              <w:t>v</w:t>
            </w:r>
            <w:r w:rsidRPr="00DC6085">
              <w:rPr>
                <w:rFonts w:ascii="STIX" w:eastAsia="Times New Roman" w:hAnsi="STIX" w:cs="STIX MathJax Main"/>
                <w:b/>
                <w:i/>
                <w:sz w:val="20"/>
                <w:szCs w:val="20"/>
                <w:vertAlign w:val="subscript"/>
              </w:rPr>
              <w:t>y</w:t>
            </w:r>
          </w:p>
        </w:tc>
        <w:tc>
          <w:tcPr>
            <w:tcW w:w="820" w:type="dxa"/>
            <w:tcBorders>
              <w:top w:val="single" w:sz="4" w:space="0" w:color="auto"/>
              <w:left w:val="nil"/>
              <w:bottom w:val="single" w:sz="4" w:space="0" w:color="auto"/>
              <w:right w:val="nil"/>
            </w:tcBorders>
            <w:noWrap/>
            <w:vAlign w:val="center"/>
            <w:hideMark/>
          </w:tcPr>
          <w:p w:rsidR="00DC6085" w:rsidRPr="00DC6085" w:rsidRDefault="00DC6085" w:rsidP="00DC6085">
            <w:pPr>
              <w:spacing w:after="0" w:line="240" w:lineRule="auto"/>
              <w:jc w:val="center"/>
              <w:rPr>
                <w:rFonts w:ascii="STIX MathJax Main" w:eastAsia="Times New Roman" w:hAnsi="STIX MathJax Main" w:cs="STIX MathJax Main"/>
                <w:b/>
                <w:i/>
                <w:sz w:val="20"/>
                <w:szCs w:val="20"/>
              </w:rPr>
            </w:pPr>
            <w:r w:rsidRPr="00DC6085">
              <w:rPr>
                <w:rFonts w:ascii="STIX" w:eastAsia="Times New Roman" w:hAnsi="STIX" w:cs="STIX MathJax Main"/>
                <w:b/>
                <w:i/>
                <w:sz w:val="20"/>
                <w:szCs w:val="20"/>
              </w:rPr>
              <w:t>x</w:t>
            </w:r>
          </w:p>
        </w:tc>
        <w:tc>
          <w:tcPr>
            <w:tcW w:w="920" w:type="dxa"/>
            <w:tcBorders>
              <w:top w:val="single" w:sz="4" w:space="0" w:color="auto"/>
              <w:left w:val="nil"/>
              <w:bottom w:val="single" w:sz="4" w:space="0" w:color="auto"/>
              <w:right w:val="nil"/>
            </w:tcBorders>
            <w:noWrap/>
            <w:vAlign w:val="center"/>
            <w:hideMark/>
          </w:tcPr>
          <w:p w:rsidR="00DC6085" w:rsidRPr="00DC6085" w:rsidRDefault="00DC6085" w:rsidP="00DC6085">
            <w:pPr>
              <w:spacing w:after="0" w:line="240" w:lineRule="auto"/>
              <w:jc w:val="center"/>
              <w:rPr>
                <w:rFonts w:ascii="STIX MathJax Main" w:eastAsia="Times New Roman" w:hAnsi="STIX MathJax Main" w:cs="STIX MathJax Main"/>
                <w:b/>
                <w:i/>
                <w:sz w:val="20"/>
                <w:szCs w:val="20"/>
              </w:rPr>
            </w:pPr>
            <w:r w:rsidRPr="00DC6085">
              <w:rPr>
                <w:rFonts w:ascii="STIX" w:eastAsia="Times New Roman" w:hAnsi="STIX" w:cs="STIX MathJax Main"/>
                <w:b/>
                <w:i/>
                <w:sz w:val="20"/>
                <w:szCs w:val="20"/>
              </w:rPr>
              <w:t>y</w:t>
            </w:r>
          </w:p>
        </w:tc>
      </w:tr>
      <w:tr w:rsidR="00DC6085" w:rsidRPr="00DC6085" w:rsidTr="00FF7247">
        <w:trPr>
          <w:trHeight w:val="144"/>
        </w:trPr>
        <w:tc>
          <w:tcPr>
            <w:tcW w:w="640" w:type="dxa"/>
            <w:tcBorders>
              <w:top w:val="single" w:sz="4" w:space="0" w:color="auto"/>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0</w:t>
            </w:r>
          </w:p>
        </w:tc>
        <w:tc>
          <w:tcPr>
            <w:tcW w:w="720" w:type="dxa"/>
            <w:tcBorders>
              <w:top w:val="single" w:sz="4" w:space="0" w:color="auto"/>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135.00</w:t>
            </w:r>
          </w:p>
        </w:tc>
        <w:tc>
          <w:tcPr>
            <w:tcW w:w="740" w:type="dxa"/>
            <w:tcBorders>
              <w:top w:val="single" w:sz="4" w:space="0" w:color="auto"/>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0.00</w:t>
            </w:r>
          </w:p>
        </w:tc>
        <w:tc>
          <w:tcPr>
            <w:tcW w:w="820" w:type="dxa"/>
            <w:tcBorders>
              <w:top w:val="single" w:sz="4" w:space="0" w:color="auto"/>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0.00</w:t>
            </w:r>
          </w:p>
        </w:tc>
        <w:tc>
          <w:tcPr>
            <w:tcW w:w="920" w:type="dxa"/>
            <w:tcBorders>
              <w:top w:val="single" w:sz="4" w:space="0" w:color="auto"/>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0.00</w:t>
            </w:r>
          </w:p>
        </w:tc>
      </w:tr>
      <w:tr w:rsidR="00DC6085" w:rsidRPr="00DC6085" w:rsidTr="00FF7247">
        <w:trPr>
          <w:trHeight w:val="144"/>
        </w:trPr>
        <w:tc>
          <w:tcPr>
            <w:tcW w:w="640" w:type="dxa"/>
            <w:tcBorders>
              <w:top w:val="nil"/>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0.25</w:t>
            </w:r>
          </w:p>
        </w:tc>
        <w:tc>
          <w:tcPr>
            <w:tcW w:w="720" w:type="dxa"/>
            <w:tcBorders>
              <w:top w:val="nil"/>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122.20</w:t>
            </w:r>
          </w:p>
        </w:tc>
        <w:tc>
          <w:tcPr>
            <w:tcW w:w="740" w:type="dxa"/>
            <w:tcBorders>
              <w:top w:val="nil"/>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2.33</w:t>
            </w:r>
          </w:p>
        </w:tc>
        <w:tc>
          <w:tcPr>
            <w:tcW w:w="820" w:type="dxa"/>
            <w:tcBorders>
              <w:top w:val="nil"/>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31.97</w:t>
            </w:r>
          </w:p>
        </w:tc>
        <w:tc>
          <w:tcPr>
            <w:tcW w:w="920" w:type="dxa"/>
            <w:tcBorders>
              <w:top w:val="nil"/>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0.31</w:t>
            </w:r>
          </w:p>
        </w:tc>
      </w:tr>
      <w:tr w:rsidR="00DC6085" w:rsidRPr="00DC6085" w:rsidTr="00FF7247">
        <w:trPr>
          <w:trHeight w:val="144"/>
        </w:trPr>
        <w:tc>
          <w:tcPr>
            <w:tcW w:w="640" w:type="dxa"/>
            <w:tcBorders>
              <w:top w:val="nil"/>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0.5</w:t>
            </w:r>
          </w:p>
        </w:tc>
        <w:tc>
          <w:tcPr>
            <w:tcW w:w="720" w:type="dxa"/>
            <w:tcBorders>
              <w:top w:val="nil"/>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111.61</w:t>
            </w:r>
          </w:p>
        </w:tc>
        <w:tc>
          <w:tcPr>
            <w:tcW w:w="740" w:type="dxa"/>
            <w:tcBorders>
              <w:top w:val="nil"/>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4.47</w:t>
            </w:r>
          </w:p>
        </w:tc>
        <w:tc>
          <w:tcPr>
            <w:tcW w:w="820" w:type="dxa"/>
            <w:tcBorders>
              <w:top w:val="nil"/>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61.06</w:t>
            </w:r>
          </w:p>
        </w:tc>
        <w:tc>
          <w:tcPr>
            <w:tcW w:w="920" w:type="dxa"/>
            <w:tcBorders>
              <w:top w:val="nil"/>
              <w:left w:val="nil"/>
              <w:bottom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1.17</w:t>
            </w:r>
          </w:p>
        </w:tc>
      </w:tr>
      <w:tr w:rsidR="00DC6085" w:rsidRPr="00DC6085" w:rsidTr="00FF7247">
        <w:trPr>
          <w:trHeight w:val="144"/>
        </w:trPr>
        <w:tc>
          <w:tcPr>
            <w:tcW w:w="640" w:type="dxa"/>
            <w:tcBorders>
              <w:top w:val="nil"/>
              <w:left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0.75</w:t>
            </w:r>
          </w:p>
        </w:tc>
        <w:tc>
          <w:tcPr>
            <w:tcW w:w="720" w:type="dxa"/>
            <w:tcBorders>
              <w:top w:val="nil"/>
              <w:left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102.68</w:t>
            </w:r>
          </w:p>
        </w:tc>
        <w:tc>
          <w:tcPr>
            <w:tcW w:w="740" w:type="dxa"/>
            <w:tcBorders>
              <w:top w:val="nil"/>
              <w:left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6.47</w:t>
            </w:r>
          </w:p>
        </w:tc>
        <w:tc>
          <w:tcPr>
            <w:tcW w:w="820" w:type="dxa"/>
            <w:tcBorders>
              <w:top w:val="nil"/>
              <w:left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87.75</w:t>
            </w:r>
          </w:p>
        </w:tc>
        <w:tc>
          <w:tcPr>
            <w:tcW w:w="920" w:type="dxa"/>
            <w:tcBorders>
              <w:top w:val="nil"/>
              <w:left w:val="nil"/>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2.55</w:t>
            </w:r>
          </w:p>
        </w:tc>
      </w:tr>
      <w:tr w:rsidR="00DC6085" w:rsidRPr="00DC6085" w:rsidTr="00FF7247">
        <w:trPr>
          <w:trHeight w:val="144"/>
        </w:trPr>
        <w:tc>
          <w:tcPr>
            <w:tcW w:w="640" w:type="dxa"/>
            <w:tcBorders>
              <w:top w:val="nil"/>
              <w:left w:val="nil"/>
              <w:bottom w:val="single" w:sz="4" w:space="0" w:color="auto"/>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1</w:t>
            </w:r>
          </w:p>
        </w:tc>
        <w:tc>
          <w:tcPr>
            <w:tcW w:w="720" w:type="dxa"/>
            <w:tcBorders>
              <w:top w:val="nil"/>
              <w:left w:val="nil"/>
              <w:bottom w:val="single" w:sz="4" w:space="0" w:color="auto"/>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95.07</w:t>
            </w:r>
          </w:p>
        </w:tc>
        <w:tc>
          <w:tcPr>
            <w:tcW w:w="740" w:type="dxa"/>
            <w:tcBorders>
              <w:top w:val="nil"/>
              <w:left w:val="nil"/>
              <w:bottom w:val="single" w:sz="4" w:space="0" w:color="auto"/>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8.35</w:t>
            </w:r>
          </w:p>
        </w:tc>
        <w:tc>
          <w:tcPr>
            <w:tcW w:w="820" w:type="dxa"/>
            <w:tcBorders>
              <w:top w:val="nil"/>
              <w:left w:val="nil"/>
              <w:bottom w:val="single" w:sz="4" w:space="0" w:color="auto"/>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112.39</w:t>
            </w:r>
          </w:p>
        </w:tc>
        <w:tc>
          <w:tcPr>
            <w:tcW w:w="920" w:type="dxa"/>
            <w:tcBorders>
              <w:top w:val="nil"/>
              <w:left w:val="nil"/>
              <w:bottom w:val="single" w:sz="4" w:space="0" w:color="auto"/>
              <w:right w:val="nil"/>
            </w:tcBorders>
            <w:noWrap/>
            <w:vAlign w:val="center"/>
            <w:hideMark/>
          </w:tcPr>
          <w:p w:rsidR="00DC6085" w:rsidRPr="00DC6085" w:rsidRDefault="00DC6085" w:rsidP="00DC6085">
            <w:pPr>
              <w:spacing w:after="0" w:line="240" w:lineRule="auto"/>
              <w:jc w:val="right"/>
              <w:rPr>
                <w:rFonts w:ascii="STIX MathJax Main" w:eastAsia="Times New Roman" w:hAnsi="STIX MathJax Main" w:cs="STIX MathJax Main"/>
                <w:sz w:val="20"/>
                <w:szCs w:val="20"/>
              </w:rPr>
            </w:pPr>
            <w:r w:rsidRPr="00DC6085">
              <w:rPr>
                <w:rFonts w:ascii="STIX" w:eastAsia="Times New Roman" w:hAnsi="STIX" w:cs="STIX MathJax Main"/>
                <w:sz w:val="20"/>
                <w:szCs w:val="20"/>
              </w:rPr>
              <w:t>4.40</w:t>
            </w:r>
          </w:p>
        </w:tc>
      </w:tr>
    </w:tbl>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b/>
          <w:sz w:val="20"/>
          <w:szCs w:val="24"/>
        </w:rPr>
        <w:t>(c)</w:t>
      </w:r>
      <w:r w:rsidRPr="00DC6085">
        <w:rPr>
          <w:rFonts w:ascii="STIX" w:eastAsia="Times New Roman" w:hAnsi="STIX"/>
          <w:sz w:val="20"/>
          <w:szCs w:val="24"/>
        </w:rPr>
        <w:t xml:space="preserve"> A plot of </w:t>
      </w:r>
      <w:r w:rsidRPr="00DC6085">
        <w:rPr>
          <w:rFonts w:ascii="STIX" w:eastAsia="Times New Roman" w:hAnsi="STIX"/>
          <w:i/>
          <w:sz w:val="20"/>
          <w:szCs w:val="24"/>
        </w:rPr>
        <w:t>y</w:t>
      </w:r>
      <w:r w:rsidRPr="00DC6085">
        <w:rPr>
          <w:rFonts w:ascii="STIX" w:eastAsia="Times New Roman" w:hAnsi="STIX"/>
          <w:sz w:val="20"/>
          <w:szCs w:val="24"/>
        </w:rPr>
        <w:t xml:space="preserve"> versus </w:t>
      </w:r>
      <w:r w:rsidRPr="00DC6085">
        <w:rPr>
          <w:rFonts w:ascii="STIX" w:eastAsia="Times New Roman" w:hAnsi="STIX"/>
          <w:i/>
          <w:sz w:val="20"/>
          <w:szCs w:val="24"/>
        </w:rPr>
        <w:t>x</w:t>
      </w:r>
      <w:r w:rsidRPr="00DC6085">
        <w:rPr>
          <w:rFonts w:ascii="STIX" w:eastAsia="Times New Roman" w:hAnsi="STIX"/>
          <w:sz w:val="20"/>
          <w:szCs w:val="24"/>
        </w:rPr>
        <w:t xml:space="preserve"> can be generated as</w:t>
      </w:r>
    </w:p>
    <w:p w:rsidR="00DC6085" w:rsidRPr="00DC6085" w:rsidRDefault="00DC6085" w:rsidP="00DC6085">
      <w:pPr>
        <w:spacing w:after="0" w:line="240" w:lineRule="auto"/>
        <w:ind w:right="-360"/>
        <w:rPr>
          <w:rFonts w:ascii="STIX" w:eastAsia="Times New Roman" w:hAnsi="STIX"/>
          <w:sz w:val="20"/>
          <w:szCs w:val="24"/>
        </w:rPr>
      </w:pPr>
    </w:p>
    <w:p w:rsidR="00DC6085" w:rsidRPr="00DC6085" w:rsidRDefault="00DC6085" w:rsidP="00DC6085">
      <w:pPr>
        <w:spacing w:after="0" w:line="240" w:lineRule="auto"/>
        <w:ind w:right="-360"/>
        <w:rPr>
          <w:rFonts w:ascii="STIX" w:eastAsia="Times New Roman" w:hAnsi="STIX"/>
          <w:sz w:val="20"/>
          <w:szCs w:val="24"/>
        </w:rPr>
      </w:pPr>
      <w:r w:rsidRPr="00DC6085">
        <w:rPr>
          <w:rFonts w:ascii="STIX" w:eastAsia="Times New Roman" w:hAnsi="STIX"/>
          <w:sz w:val="20"/>
          <w:szCs w:val="24"/>
        </w:rPr>
        <w:drawing>
          <wp:inline distT="0" distB="0" distL="0" distR="0">
            <wp:extent cx="2553335" cy="1440815"/>
            <wp:effectExtent l="19050" t="0" r="0" b="0"/>
            <wp:docPr id="3724"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75" cstate="print"/>
                    <a:srcRect/>
                    <a:stretch>
                      <a:fillRect/>
                    </a:stretch>
                  </pic:blipFill>
                  <pic:spPr bwMode="auto">
                    <a:xfrm>
                      <a:off x="0" y="0"/>
                      <a:ext cx="2553335" cy="1440815"/>
                    </a:xfrm>
                    <a:prstGeom prst="rect">
                      <a:avLst/>
                    </a:prstGeom>
                    <a:noFill/>
                    <a:ln w="9525">
                      <a:noFill/>
                      <a:miter lim="800000"/>
                      <a:headEnd/>
                      <a:tailEnd/>
                    </a:ln>
                  </pic:spPr>
                </pic:pic>
              </a:graphicData>
            </a:graphic>
          </wp:inline>
        </w:drawing>
      </w:r>
    </w:p>
    <w:p w:rsidR="00DC6085" w:rsidRPr="00DC6085" w:rsidRDefault="00DC6085" w:rsidP="00DC6085">
      <w:pPr>
        <w:spacing w:after="0" w:line="240" w:lineRule="auto"/>
        <w:rPr>
          <w:rFonts w:ascii="STIX" w:eastAsia="Times New Roman" w:hAnsi="STIX"/>
          <w:b/>
          <w:sz w:val="20"/>
          <w:szCs w:val="24"/>
        </w:rPr>
      </w:pPr>
    </w:p>
    <w:p w:rsidR="00DC6085" w:rsidRPr="00DC6085" w:rsidRDefault="00DC6085" w:rsidP="00DC6085">
      <w:pPr>
        <w:spacing w:after="0" w:line="240" w:lineRule="auto"/>
        <w:rPr>
          <w:rFonts w:ascii="STIX" w:eastAsia="Times New Roman" w:hAnsi="STIX"/>
          <w:b/>
          <w:sz w:val="20"/>
          <w:szCs w:val="24"/>
        </w:rPr>
      </w:pPr>
      <w:r w:rsidRPr="00DC6085">
        <w:rPr>
          <w:rFonts w:ascii="STIX" w:eastAsia="Times New Roman" w:hAnsi="STIX"/>
          <w:b/>
          <w:sz w:val="20"/>
          <w:szCs w:val="24"/>
        </w:rPr>
        <w:t>(d)</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 xml:space="preserve">clear,clc,clf,format </w:t>
      </w:r>
      <w:r w:rsidRPr="00DC6085">
        <w:rPr>
          <w:rFonts w:ascii="Courier New" w:eastAsia="Times New Roman" w:hAnsi="Courier New" w:cs="Courier New"/>
          <w:color w:val="A020F0"/>
          <w:sz w:val="18"/>
          <w:szCs w:val="26"/>
        </w:rPr>
        <w:t>compact</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FF"/>
          <w:sz w:val="18"/>
          <w:szCs w:val="26"/>
        </w:rPr>
        <w:t>global</w:t>
      </w:r>
      <w:r w:rsidRPr="00DC6085">
        <w:rPr>
          <w:rFonts w:ascii="Courier New" w:eastAsia="Times New Roman" w:hAnsi="Courier New" w:cs="Courier New"/>
          <w:color w:val="000000"/>
          <w:sz w:val="18"/>
          <w:szCs w:val="26"/>
        </w:rPr>
        <w:t xml:space="preserve"> g</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g=9.81;cd=0.25;m=80;</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y0=[135 0 0 0];tspan=[0 inf];</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opts=odeset(</w:t>
      </w:r>
      <w:r w:rsidRPr="00DC6085">
        <w:rPr>
          <w:rFonts w:ascii="Courier New" w:eastAsia="Times New Roman" w:hAnsi="Courier New" w:cs="Courier New"/>
          <w:color w:val="A020F0"/>
          <w:sz w:val="18"/>
          <w:szCs w:val="26"/>
        </w:rPr>
        <w:t>'events'</w:t>
      </w:r>
      <w:r w:rsidRPr="00DC6085">
        <w:rPr>
          <w:rFonts w:ascii="Courier New" w:eastAsia="Times New Roman" w:hAnsi="Courier New" w:cs="Courier New"/>
          <w:color w:val="000000"/>
          <w:sz w:val="18"/>
          <w:szCs w:val="26"/>
        </w:rPr>
        <w:t>,@endevent2330);</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[t y] = ode45(@dydt2330,tspan,y0,opts,m,cd);</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plot(y(:,3),y(:,4))</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set(gca,</w:t>
      </w:r>
      <w:r w:rsidRPr="00DC6085">
        <w:rPr>
          <w:rFonts w:ascii="Courier New" w:eastAsia="Times New Roman" w:hAnsi="Courier New" w:cs="Courier New"/>
          <w:color w:val="A020F0"/>
          <w:sz w:val="18"/>
          <w:szCs w:val="26"/>
        </w:rPr>
        <w:t>'YDir'</w:t>
      </w:r>
      <w:r w:rsidRPr="00DC6085">
        <w:rPr>
          <w:rFonts w:ascii="Courier New" w:eastAsia="Times New Roman" w:hAnsi="Courier New" w:cs="Courier New"/>
          <w:color w:val="000000"/>
          <w:sz w:val="18"/>
          <w:szCs w:val="26"/>
        </w:rPr>
        <w:t>,</w:t>
      </w:r>
      <w:r w:rsidRPr="00DC6085">
        <w:rPr>
          <w:rFonts w:ascii="Courier New" w:eastAsia="Times New Roman" w:hAnsi="Courier New" w:cs="Courier New"/>
          <w:color w:val="A020F0"/>
          <w:sz w:val="18"/>
          <w:szCs w:val="26"/>
        </w:rPr>
        <w:t>'reverse'</w:t>
      </w:r>
      <w:r w:rsidRPr="00DC6085">
        <w:rPr>
          <w:rFonts w:ascii="Courier New" w:eastAsia="Times New Roman" w:hAnsi="Courier New" w:cs="Courier New"/>
          <w:color w:val="000000"/>
          <w:sz w:val="18"/>
          <w:szCs w:val="26"/>
        </w:rPr>
        <w:t>);</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xlabel(</w:t>
      </w:r>
      <w:r w:rsidRPr="00DC6085">
        <w:rPr>
          <w:rFonts w:ascii="Courier New" w:eastAsia="Times New Roman" w:hAnsi="Courier New" w:cs="Courier New"/>
          <w:color w:val="A020F0"/>
          <w:sz w:val="18"/>
          <w:szCs w:val="26"/>
        </w:rPr>
        <w:t>'x'</w:t>
      </w:r>
      <w:r w:rsidRPr="00DC6085">
        <w:rPr>
          <w:rFonts w:ascii="Courier New" w:eastAsia="Times New Roman" w:hAnsi="Courier New" w:cs="Courier New"/>
          <w:color w:val="000000"/>
          <w:sz w:val="18"/>
          <w:szCs w:val="26"/>
        </w:rPr>
        <w:t>),ylabel(</w:t>
      </w:r>
      <w:r w:rsidRPr="00DC6085">
        <w:rPr>
          <w:rFonts w:ascii="Courier New" w:eastAsia="Times New Roman" w:hAnsi="Courier New" w:cs="Courier New"/>
          <w:color w:val="A020F0"/>
          <w:sz w:val="18"/>
          <w:szCs w:val="26"/>
        </w:rPr>
        <w:t>'y'</w:t>
      </w:r>
      <w:r w:rsidRPr="00DC6085">
        <w:rPr>
          <w:rFonts w:ascii="Courier New" w:eastAsia="Times New Roman" w:hAnsi="Courier New" w:cs="Courier New"/>
          <w:color w:val="000000"/>
          <w:sz w:val="18"/>
          <w:szCs w:val="26"/>
        </w:rPr>
        <w:t>)</w:t>
      </w:r>
    </w:p>
    <w:p w:rsidR="00DC6085" w:rsidRPr="00DC6085" w:rsidRDefault="00DC6085" w:rsidP="00DC6085">
      <w:pPr>
        <w:spacing w:after="0" w:line="240" w:lineRule="auto"/>
        <w:rPr>
          <w:rFonts w:ascii="STIX" w:eastAsia="Times New Roman" w:hAnsi="STIX"/>
          <w:b/>
          <w:sz w:val="20"/>
          <w:szCs w:val="24"/>
        </w:rPr>
      </w:pP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FF"/>
          <w:sz w:val="18"/>
          <w:szCs w:val="26"/>
        </w:rPr>
        <w:t>function</w:t>
      </w:r>
      <w:r w:rsidRPr="00DC6085">
        <w:rPr>
          <w:rFonts w:ascii="Courier New" w:eastAsia="Times New Roman" w:hAnsi="Courier New" w:cs="Courier New"/>
          <w:color w:val="000000"/>
          <w:sz w:val="18"/>
          <w:szCs w:val="26"/>
        </w:rPr>
        <w:t xml:space="preserve"> dy = dydt2330(t,y,m,cd)</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FF"/>
          <w:sz w:val="18"/>
          <w:szCs w:val="26"/>
        </w:rPr>
        <w:t>global</w:t>
      </w:r>
      <w:r w:rsidRPr="00DC6085">
        <w:rPr>
          <w:rFonts w:ascii="Courier New" w:eastAsia="Times New Roman" w:hAnsi="Courier New" w:cs="Courier New"/>
          <w:color w:val="000000"/>
          <w:sz w:val="18"/>
          <w:szCs w:val="26"/>
        </w:rPr>
        <w:t xml:space="preserve"> g</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228B22"/>
          <w:sz w:val="18"/>
          <w:szCs w:val="26"/>
        </w:rPr>
        <w:t>% y(1)=vx</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228B22"/>
          <w:sz w:val="18"/>
          <w:szCs w:val="26"/>
        </w:rPr>
        <w:t>% y(2)=vy</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228B22"/>
          <w:sz w:val="18"/>
          <w:szCs w:val="26"/>
        </w:rPr>
        <w:t>% y(3)=x</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228B22"/>
          <w:sz w:val="18"/>
          <w:szCs w:val="26"/>
        </w:rPr>
        <w:t>% y(4)=y</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dy =[-cd/m*y(1)*sqrt(y(1)^2+y(2)^2);</w:t>
      </w:r>
      <w:r w:rsidRPr="00DC6085">
        <w:rPr>
          <w:rFonts w:ascii="Courier New" w:eastAsia="Times New Roman" w:hAnsi="Courier New" w:cs="Courier New"/>
          <w:color w:val="0000FF"/>
          <w:sz w:val="18"/>
          <w:szCs w:val="26"/>
        </w:rPr>
        <w:t>...</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 xml:space="preserve">     g-cd/m*y(2)*sqrt(y(1)^2+y(2)^2);</w:t>
      </w:r>
      <w:r w:rsidRPr="00DC6085">
        <w:rPr>
          <w:rFonts w:ascii="Courier New" w:eastAsia="Times New Roman" w:hAnsi="Courier New" w:cs="Courier New"/>
          <w:color w:val="0000FF"/>
          <w:sz w:val="18"/>
          <w:szCs w:val="26"/>
        </w:rPr>
        <w:t>...</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 xml:space="preserve">     y(1);y(2)];</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FF"/>
          <w:sz w:val="18"/>
          <w:szCs w:val="26"/>
        </w:rPr>
        <w:t>function</w:t>
      </w:r>
      <w:r w:rsidRPr="00DC6085">
        <w:rPr>
          <w:rFonts w:ascii="Courier New" w:eastAsia="Times New Roman" w:hAnsi="Courier New" w:cs="Courier New"/>
          <w:color w:val="000000"/>
          <w:sz w:val="18"/>
          <w:szCs w:val="26"/>
        </w:rPr>
        <w:t xml:space="preserve"> [detect,stopint,direction]=endevent2330(t,y,varargin)</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228B22"/>
          <w:sz w:val="18"/>
          <w:szCs w:val="26"/>
        </w:rPr>
        <w:t>% Locate the time when elevation is 2000 and stop integration.</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 xml:space="preserve">detect=y(4)-2000;   </w:t>
      </w:r>
      <w:r w:rsidRPr="00DC6085">
        <w:rPr>
          <w:rFonts w:ascii="Courier New" w:eastAsia="Times New Roman" w:hAnsi="Courier New" w:cs="Courier New"/>
          <w:color w:val="228B22"/>
          <w:sz w:val="18"/>
          <w:szCs w:val="26"/>
        </w:rPr>
        <w:t>% Detect height = 0</w:t>
      </w:r>
    </w:p>
    <w:p w:rsidR="00DC6085" w:rsidRPr="00DC6085" w:rsidRDefault="00DC6085" w:rsidP="00DC6085">
      <w:pPr>
        <w:autoSpaceDE w:val="0"/>
        <w:autoSpaceDN w:val="0"/>
        <w:adjustRightInd w:val="0"/>
        <w:spacing w:after="0" w:line="240" w:lineRule="auto"/>
        <w:rPr>
          <w:rFonts w:ascii="Courier New" w:eastAsia="Times New Roman" w:hAnsi="Courier New" w:cs="Courier New"/>
          <w:sz w:val="18"/>
          <w:szCs w:val="24"/>
        </w:rPr>
      </w:pPr>
      <w:r w:rsidRPr="00DC6085">
        <w:rPr>
          <w:rFonts w:ascii="Courier New" w:eastAsia="Times New Roman" w:hAnsi="Courier New" w:cs="Courier New"/>
          <w:color w:val="000000"/>
          <w:sz w:val="18"/>
          <w:szCs w:val="26"/>
        </w:rPr>
        <w:t xml:space="preserve">stopint=1;     </w:t>
      </w:r>
      <w:r w:rsidRPr="00DC6085">
        <w:rPr>
          <w:rFonts w:ascii="Courier New" w:eastAsia="Times New Roman" w:hAnsi="Courier New" w:cs="Courier New"/>
          <w:color w:val="228B22"/>
          <w:sz w:val="18"/>
          <w:szCs w:val="26"/>
        </w:rPr>
        <w:t>% Stop the integration</w:t>
      </w:r>
    </w:p>
    <w:p w:rsidR="00DC6085" w:rsidRDefault="00DC6085" w:rsidP="00DC6085">
      <w:pPr>
        <w:autoSpaceDE w:val="0"/>
        <w:autoSpaceDN w:val="0"/>
        <w:adjustRightInd w:val="0"/>
        <w:spacing w:after="0" w:line="240" w:lineRule="auto"/>
        <w:rPr>
          <w:rFonts w:ascii="Courier New" w:eastAsia="Times New Roman" w:hAnsi="Courier New" w:cs="Courier New"/>
          <w:color w:val="228B22"/>
          <w:sz w:val="18"/>
          <w:szCs w:val="26"/>
        </w:rPr>
      </w:pPr>
      <w:r w:rsidRPr="00DC6085">
        <w:rPr>
          <w:rFonts w:ascii="Courier New" w:eastAsia="Times New Roman" w:hAnsi="Courier New" w:cs="Courier New"/>
          <w:color w:val="000000"/>
          <w:sz w:val="18"/>
          <w:szCs w:val="26"/>
        </w:rPr>
        <w:t xml:space="preserve">direction=0;   </w:t>
      </w:r>
      <w:r w:rsidRPr="00DC6085">
        <w:rPr>
          <w:rFonts w:ascii="Courier New" w:eastAsia="Times New Roman" w:hAnsi="Courier New" w:cs="Courier New"/>
          <w:color w:val="228B22"/>
          <w:sz w:val="18"/>
          <w:szCs w:val="26"/>
        </w:rPr>
        <w:t>% Direction does not matter</w:t>
      </w:r>
    </w:p>
    <w:p w:rsidR="00DC6085" w:rsidRDefault="00DC6085" w:rsidP="00DC6085">
      <w:pPr>
        <w:autoSpaceDE w:val="0"/>
        <w:autoSpaceDN w:val="0"/>
        <w:adjustRightInd w:val="0"/>
        <w:spacing w:after="0" w:line="240" w:lineRule="auto"/>
        <w:rPr>
          <w:rFonts w:ascii="Courier New" w:eastAsia="Times New Roman" w:hAnsi="Courier New" w:cs="Courier New"/>
          <w:color w:val="228B22"/>
          <w:sz w:val="18"/>
          <w:szCs w:val="26"/>
        </w:rPr>
      </w:pPr>
    </w:p>
    <w:p w:rsidR="00DC6085" w:rsidRDefault="00DC6085" w:rsidP="00DC6085">
      <w:pPr>
        <w:autoSpaceDE w:val="0"/>
        <w:autoSpaceDN w:val="0"/>
        <w:adjustRightInd w:val="0"/>
        <w:spacing w:after="0" w:line="240" w:lineRule="auto"/>
        <w:rPr>
          <w:rFonts w:ascii="STIX" w:hAnsi="STIX" w:cs="STIX"/>
          <w:i/>
          <w:sz w:val="20"/>
          <w:szCs w:val="20"/>
        </w:rPr>
        <w:sectPr w:rsidR="00DC6085"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C6085" w:rsidRPr="00DC6085" w:rsidRDefault="00DC6085" w:rsidP="00DC6085">
      <w:pPr>
        <w:autoSpaceDE w:val="0"/>
        <w:autoSpaceDN w:val="0"/>
        <w:adjustRightInd w:val="0"/>
        <w:spacing w:after="0" w:line="240" w:lineRule="auto"/>
        <w:rPr>
          <w:rFonts w:ascii="Courier New" w:eastAsia="Times New Roman" w:hAnsi="Courier New" w:cs="Courier New"/>
          <w:color w:val="228B22"/>
          <w:sz w:val="18"/>
          <w:szCs w:val="26"/>
        </w:rPr>
      </w:pPr>
    </w:p>
    <w:p w:rsidR="00DC6085" w:rsidRPr="00DC6085" w:rsidRDefault="00DC6085" w:rsidP="00DC6085">
      <w:pPr>
        <w:spacing w:after="0" w:line="240" w:lineRule="auto"/>
        <w:rPr>
          <w:rFonts w:ascii="STIX" w:eastAsia="Times New Roman" w:hAnsi="STIX"/>
          <w:b/>
          <w:sz w:val="20"/>
          <w:szCs w:val="24"/>
        </w:rPr>
      </w:pPr>
      <w:r w:rsidRPr="00DC6085">
        <w:rPr>
          <w:rFonts w:ascii="STIX" w:eastAsia="Times New Roman" w:hAnsi="STIX"/>
          <w:b/>
          <w:sz w:val="20"/>
          <w:szCs w:val="24"/>
        </w:rPr>
        <w:drawing>
          <wp:inline distT="0" distB="0" distL="0" distR="0">
            <wp:extent cx="2855595" cy="2035810"/>
            <wp:effectExtent l="0" t="0" r="0" b="0"/>
            <wp:docPr id="3725"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76" cstate="print"/>
                    <a:srcRect/>
                    <a:stretch>
                      <a:fillRect/>
                    </a:stretch>
                  </pic:blipFill>
                  <pic:spPr bwMode="auto">
                    <a:xfrm>
                      <a:off x="0" y="0"/>
                      <a:ext cx="2855595" cy="2035810"/>
                    </a:xfrm>
                    <a:prstGeom prst="rect">
                      <a:avLst/>
                    </a:prstGeom>
                    <a:noFill/>
                    <a:ln w="9525">
                      <a:noFill/>
                      <a:miter lim="800000"/>
                      <a:headEnd/>
                      <a:tailEnd/>
                    </a:ln>
                  </pic:spPr>
                </pic:pic>
              </a:graphicData>
            </a:graphic>
          </wp:inline>
        </w:drawing>
      </w:r>
    </w:p>
    <w:p w:rsidR="0024360D" w:rsidRPr="0024360D" w:rsidRDefault="0024360D" w:rsidP="00DC6085">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footer" Target="footer1.xml"/><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0.bin"/><Relationship Id="rId76" Type="http://schemas.openxmlformats.org/officeDocument/2006/relationships/image" Target="media/image35.emf"/><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94FF3-7DB2-43AE-8A53-DAB668E12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355</Words>
  <Characters>2024</Characters>
  <Application>Microsoft Office Word</Application>
  <DocSecurity>0</DocSecurity>
  <Lines>16</Lines>
  <Paragraphs>4</Paragraphs>
  <ScaleCrop>false</ScaleCrop>
  <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2017-04-01T15:37:00Z</dcterms:created>
  <dcterms:modified xsi:type="dcterms:W3CDTF">2017-04-01T15:38:00Z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