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F466EA" w:rsidRDefault="00512B6C" w:rsidP="00F466EA">
      <w:pPr>
        <w:pStyle w:val="Default"/>
        <w:ind w:right="-450"/>
        <w:rPr>
          <w:b/>
        </w:rPr>
      </w:pPr>
      <w:r w:rsidRPr="00F466EA">
        <w:rPr>
          <w:b/>
        </w:rPr>
        <w:t xml:space="preserve">Problem </w:t>
      </w:r>
      <w:r w:rsidR="00677803" w:rsidRPr="00F466EA">
        <w:rPr>
          <w:b/>
        </w:rPr>
        <w:t>2</w:t>
      </w:r>
      <w:r w:rsidR="00F466EA" w:rsidRPr="00F466EA">
        <w:rPr>
          <w:b/>
        </w:rPr>
        <w:t>4.6</w:t>
      </w:r>
    </w:p>
    <w:p w:rsidR="00F466EA" w:rsidRPr="00F466EA" w:rsidRDefault="00F466EA" w:rsidP="00F466EA">
      <w:pPr>
        <w:pStyle w:val="Default"/>
      </w:pPr>
    </w:p>
    <w:p w:rsidR="0088655E" w:rsidRDefault="00F466EA" w:rsidP="00F466EA">
      <w:pPr>
        <w:autoSpaceDE w:val="0"/>
        <w:autoSpaceDN w:val="0"/>
        <w:adjustRightInd w:val="0"/>
        <w:spacing w:after="0" w:line="240" w:lineRule="auto"/>
        <w:rPr>
          <w:rFonts w:ascii="STIX" w:hAnsi="STIX" w:cs="STIX"/>
          <w:color w:val="221E1F"/>
          <w:sz w:val="24"/>
          <w:szCs w:val="18"/>
        </w:rPr>
      </w:pPr>
      <w:r w:rsidRPr="00F466EA">
        <w:rPr>
          <w:rFonts w:ascii="STIX" w:hAnsi="STIX" w:cs="STIX"/>
          <w:color w:val="221E1F"/>
          <w:sz w:val="24"/>
          <w:szCs w:val="18"/>
        </w:rPr>
        <w:t>Develop an M-file to implement the shooting method for a linear second-order ODE. Test the program by dupli</w:t>
      </w:r>
      <w:r w:rsidRPr="00F466EA">
        <w:rPr>
          <w:rFonts w:ascii="STIX" w:hAnsi="STIX" w:cs="STIX"/>
          <w:color w:val="221E1F"/>
          <w:sz w:val="24"/>
          <w:szCs w:val="18"/>
        </w:rPr>
        <w:softHyphen/>
        <w:t xml:space="preserve">cating Example 24.2. </w:t>
      </w:r>
    </w:p>
    <w:p w:rsidR="00F466EA" w:rsidRDefault="00F466EA" w:rsidP="00F466EA">
      <w:pPr>
        <w:autoSpaceDE w:val="0"/>
        <w:autoSpaceDN w:val="0"/>
        <w:adjustRightInd w:val="0"/>
        <w:spacing w:after="0" w:line="240" w:lineRule="auto"/>
        <w:rPr>
          <w:rFonts w:ascii="STIX" w:hAnsi="STIX" w:cs="STIX"/>
          <w:color w:val="221E1F"/>
          <w:sz w:val="24"/>
          <w:szCs w:val="18"/>
        </w:rPr>
      </w:pPr>
    </w:p>
    <w:p w:rsidR="00F466EA" w:rsidRPr="00F466EA" w:rsidRDefault="00F466EA" w:rsidP="00F466EA">
      <w:pPr>
        <w:autoSpaceDE w:val="0"/>
        <w:autoSpaceDN w:val="0"/>
        <w:adjustRightInd w:val="0"/>
        <w:spacing w:after="0" w:line="240" w:lineRule="auto"/>
        <w:rPr>
          <w:rFonts w:ascii="STIX" w:hAnsi="STIX" w:cs="STIX"/>
          <w:i/>
          <w:color w:val="221E1F"/>
          <w:sz w:val="24"/>
          <w:szCs w:val="18"/>
        </w:rPr>
      </w:pPr>
      <w:r w:rsidRPr="00F466EA">
        <w:rPr>
          <w:rFonts w:ascii="STIX" w:hAnsi="STIX" w:cs="STIX"/>
          <w:i/>
          <w:color w:val="221E1F"/>
          <w:sz w:val="24"/>
          <w:szCs w:val="18"/>
        </w:rPr>
        <w:t>Problem Statement from Example 24.2:</w:t>
      </w:r>
    </w:p>
    <w:p w:rsidR="00F466EA" w:rsidRPr="00F466EA" w:rsidRDefault="00F466EA" w:rsidP="00F466EA">
      <w:pPr>
        <w:autoSpaceDE w:val="0"/>
        <w:autoSpaceDN w:val="0"/>
        <w:adjustRightInd w:val="0"/>
        <w:spacing w:after="0" w:line="240" w:lineRule="auto"/>
        <w:rPr>
          <w:rFonts w:ascii="STIX" w:hAnsi="STIX" w:cs="STIX"/>
          <w:color w:val="000000"/>
          <w:sz w:val="24"/>
          <w:szCs w:val="24"/>
        </w:rPr>
      </w:pPr>
    </w:p>
    <w:p w:rsidR="00F466EA" w:rsidRDefault="00F466EA" w:rsidP="00F466EA">
      <w:pPr>
        <w:autoSpaceDE w:val="0"/>
        <w:autoSpaceDN w:val="0"/>
        <w:adjustRightInd w:val="0"/>
        <w:spacing w:after="0" w:line="240" w:lineRule="auto"/>
        <w:rPr>
          <w:rFonts w:ascii="STIX" w:hAnsi="STIX" w:cs="STIX"/>
          <w:color w:val="221E1F"/>
          <w:sz w:val="24"/>
          <w:szCs w:val="24"/>
        </w:rPr>
      </w:pPr>
      <w:r w:rsidRPr="00F466EA">
        <w:rPr>
          <w:rFonts w:ascii="STIX" w:hAnsi="STIX" w:cs="STIX"/>
          <w:color w:val="221E1F"/>
          <w:sz w:val="24"/>
          <w:szCs w:val="24"/>
        </w:rPr>
        <w:t>Use the shooting method to solve Eq. (24.6) for the same condi</w:t>
      </w:r>
      <w:r w:rsidRPr="00F466EA">
        <w:rPr>
          <w:rFonts w:ascii="STIX" w:hAnsi="STIX" w:cs="STIX"/>
          <w:color w:val="221E1F"/>
          <w:sz w:val="24"/>
          <w:szCs w:val="24"/>
        </w:rPr>
        <w:softHyphen/>
        <w:t xml:space="preserve">tions as Example 24.1: </w:t>
      </w:r>
      <w:r w:rsidRPr="00F466EA">
        <w:rPr>
          <w:rFonts w:ascii="STIX" w:hAnsi="STIX" w:cs="STIX"/>
          <w:i/>
          <w:iCs/>
          <w:color w:val="221E1F"/>
          <w:sz w:val="24"/>
          <w:szCs w:val="24"/>
        </w:rPr>
        <w:t xml:space="preserve">L </w:t>
      </w:r>
      <w:r w:rsidRPr="00F466EA">
        <w:rPr>
          <w:rFonts w:ascii="STIX" w:hAnsi="STIX" w:cs="STIX"/>
          <w:color w:val="221E1F"/>
          <w:sz w:val="24"/>
          <w:szCs w:val="24"/>
        </w:rPr>
        <w:t xml:space="preserve">= 10 m, </w:t>
      </w:r>
      <w:r>
        <w:rPr>
          <w:rFonts w:ascii="STIX" w:hAnsi="STIX" w:cs="STIX"/>
          <w:color w:val="221E1F"/>
          <w:sz w:val="24"/>
          <w:szCs w:val="24"/>
        </w:rPr>
        <w:br w:type="textWrapping" w:clear="all"/>
      </w:r>
      <w:r w:rsidRPr="00F466EA">
        <w:rPr>
          <w:rFonts w:ascii="STIX" w:hAnsi="STIX" w:cs="STIX"/>
          <w:i/>
          <w:iCs/>
          <w:color w:val="221E1F"/>
          <w:sz w:val="24"/>
          <w:szCs w:val="24"/>
        </w:rPr>
        <w:t>h</w:t>
      </w:r>
      <w:r w:rsidRPr="00F466EA">
        <w:rPr>
          <w:rFonts w:ascii="STIX" w:hAnsi="STIX" w:cs="STIX"/>
          <w:color w:val="221E1F"/>
          <w:sz w:val="24"/>
          <w:szCs w:val="24"/>
        </w:rPr>
        <w:t>′ = 0.05 m</w:t>
      </w:r>
      <w:r w:rsidRPr="00F466EA">
        <w:rPr>
          <w:rFonts w:ascii="STIX" w:hAnsi="STIX" w:cs="STIX"/>
          <w:color w:val="221E1F"/>
          <w:sz w:val="32"/>
          <w:szCs w:val="24"/>
          <w:vertAlign w:val="superscript"/>
        </w:rPr>
        <w:t>−2</w:t>
      </w:r>
      <w:r w:rsidRPr="00F466EA">
        <w:rPr>
          <w:rFonts w:ascii="STIX" w:hAnsi="STIX" w:cs="STIX"/>
          <w:color w:val="221E1F"/>
          <w:sz w:val="24"/>
          <w:szCs w:val="24"/>
        </w:rPr>
        <w:t xml:space="preserve">, </w:t>
      </w:r>
      <w:r w:rsidRPr="00F466EA">
        <w:rPr>
          <w:rFonts w:ascii="STIX" w:hAnsi="STIX" w:cs="STIX"/>
          <w:i/>
          <w:iCs/>
          <w:color w:val="221E1F"/>
          <w:sz w:val="24"/>
          <w:szCs w:val="24"/>
        </w:rPr>
        <w:t>T</w:t>
      </w:r>
      <w:r w:rsidRPr="00F466EA">
        <w:rPr>
          <w:rFonts w:ascii="STIX" w:hAnsi="STIX" w:cs="STIX"/>
          <w:color w:val="221E1F"/>
          <w:sz w:val="32"/>
          <w:szCs w:val="24"/>
          <w:vertAlign w:val="subscript"/>
        </w:rPr>
        <w:t>∞</w:t>
      </w:r>
      <w:r w:rsidRPr="00F466EA">
        <w:rPr>
          <w:rFonts w:ascii="STIX" w:hAnsi="STIX" w:cs="STIX"/>
          <w:color w:val="221E1F"/>
          <w:sz w:val="24"/>
          <w:szCs w:val="24"/>
        </w:rPr>
        <w:t xml:space="preserve"> = 200 K, </w:t>
      </w:r>
      <w:r w:rsidRPr="00F466EA">
        <w:rPr>
          <w:rFonts w:ascii="STIX" w:hAnsi="STIX" w:cs="STIX"/>
          <w:i/>
          <w:iCs/>
          <w:color w:val="221E1F"/>
          <w:sz w:val="24"/>
          <w:szCs w:val="24"/>
        </w:rPr>
        <w:t xml:space="preserve">T </w:t>
      </w:r>
      <w:r w:rsidRPr="00F466EA">
        <w:rPr>
          <w:rFonts w:ascii="STIX" w:hAnsi="STIX" w:cs="STIX"/>
          <w:color w:val="221E1F"/>
          <w:sz w:val="24"/>
          <w:szCs w:val="24"/>
        </w:rPr>
        <w:t xml:space="preserve">(0) = 300 K, and </w:t>
      </w:r>
      <w:r w:rsidRPr="00F466EA">
        <w:rPr>
          <w:rFonts w:ascii="STIX" w:hAnsi="STIX" w:cs="STIX"/>
          <w:i/>
          <w:iCs/>
          <w:color w:val="221E1F"/>
          <w:sz w:val="24"/>
          <w:szCs w:val="24"/>
        </w:rPr>
        <w:t xml:space="preserve">T </w:t>
      </w:r>
      <w:r w:rsidRPr="00F466EA">
        <w:rPr>
          <w:rFonts w:ascii="STIX" w:hAnsi="STIX" w:cs="STIX"/>
          <w:color w:val="221E1F"/>
          <w:sz w:val="24"/>
          <w:szCs w:val="24"/>
        </w:rPr>
        <w:t xml:space="preserve">(10) = 400 K. </w:t>
      </w:r>
    </w:p>
    <w:p w:rsidR="00F466EA" w:rsidRDefault="00F466EA" w:rsidP="00F466EA">
      <w:pPr>
        <w:autoSpaceDE w:val="0"/>
        <w:autoSpaceDN w:val="0"/>
        <w:adjustRightInd w:val="0"/>
        <w:spacing w:after="0" w:line="240" w:lineRule="auto"/>
        <w:rPr>
          <w:rFonts w:ascii="STIX" w:hAnsi="STIX" w:cs="STIX"/>
          <w:color w:val="221E1F"/>
          <w:sz w:val="24"/>
          <w:szCs w:val="24"/>
        </w:rPr>
      </w:pPr>
    </w:p>
    <w:p w:rsidR="00F466EA" w:rsidRPr="00F466EA" w:rsidRDefault="00F466EA" w:rsidP="00F466EA">
      <w:pPr>
        <w:autoSpaceDE w:val="0"/>
        <w:autoSpaceDN w:val="0"/>
        <w:adjustRightInd w:val="0"/>
        <w:spacing w:after="0" w:line="240" w:lineRule="auto"/>
        <w:jc w:val="center"/>
        <w:rPr>
          <w:rFonts w:ascii="STIX" w:hAnsi="STIX" w:cs="STIX"/>
          <w:color w:val="000000"/>
          <w:sz w:val="24"/>
          <w:szCs w:val="24"/>
        </w:rPr>
      </w:pPr>
      <w:r w:rsidRPr="00F466EA">
        <w:rPr>
          <w:rFonts w:ascii="STIX" w:hAnsi="STIX" w:cs="STIX"/>
          <w:color w:val="000000"/>
          <w:position w:val="-24"/>
          <w:sz w:val="24"/>
          <w:szCs w:val="24"/>
        </w:rPr>
        <w:object w:dxaOrig="21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8" type="#_x0000_t75" style="width:105.75pt;height:33pt" o:ole="">
            <v:imagedata r:id="rId7" o:title=""/>
          </v:shape>
          <o:OLEObject Type="Embed" ProgID="Equation.DSMT4" ShapeID="_x0000_i2058" DrawAspect="Content" ObjectID="_1551594193" r:id="rId8"/>
        </w:object>
      </w:r>
      <w:r>
        <w:rPr>
          <w:rFonts w:ascii="STIX" w:hAnsi="STIX" w:cs="STIX"/>
          <w:color w:val="000000"/>
          <w:sz w:val="24"/>
          <w:szCs w:val="24"/>
        </w:rPr>
        <w:t xml:space="preserve">                                          </w:t>
      </w:r>
      <w:r w:rsidRPr="00F466EA">
        <w:rPr>
          <w:rFonts w:ascii="STIX" w:hAnsi="STIX" w:cs="STIX"/>
          <w:color w:val="000000"/>
          <w:position w:val="-14"/>
          <w:sz w:val="24"/>
          <w:szCs w:val="24"/>
        </w:rPr>
        <w:object w:dxaOrig="680" w:dyaOrig="400">
          <v:shape id="_x0000_i2059" type="#_x0000_t75" style="width:33.75pt;height:20.25pt" o:ole="">
            <v:imagedata r:id="rId9" o:title=""/>
          </v:shape>
          <o:OLEObject Type="Embed" ProgID="Equation.DSMT4" ShapeID="_x0000_i2059" DrawAspect="Content" ObjectID="_1551594194" r:id="rId10"/>
        </w:object>
      </w:r>
    </w:p>
    <w:p w:rsidR="00F466EA" w:rsidRPr="00F466EA" w:rsidRDefault="00F466EA" w:rsidP="00F466EA">
      <w:pPr>
        <w:autoSpaceDE w:val="0"/>
        <w:autoSpaceDN w:val="0"/>
        <w:adjustRightInd w:val="0"/>
        <w:spacing w:after="0" w:line="240" w:lineRule="auto"/>
        <w:rPr>
          <w:rFonts w:ascii="STIX" w:hAnsi="STIX" w:cs="STIX"/>
          <w:sz w:val="24"/>
          <w:szCs w:val="24"/>
        </w:rPr>
      </w:pPr>
    </w:p>
    <w:sectPr w:rsidR="00F466EA" w:rsidRPr="00F466EA" w:rsidSect="009619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65</Words>
  <Characters>377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2017-03-21T15:18:00Z</dcterms:created>
  <dcterms:modified xsi:type="dcterms:W3CDTF">2017-03-21T15:18:00Z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