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2A3335" w:rsidRDefault="00512B6C" w:rsidP="002A3335">
      <w:pPr>
        <w:pStyle w:val="Default"/>
        <w:ind w:right="-450"/>
        <w:rPr>
          <w:b/>
        </w:rPr>
      </w:pPr>
      <w:r w:rsidRPr="002A3335">
        <w:rPr>
          <w:b/>
        </w:rPr>
        <w:t xml:space="preserve">Problem </w:t>
      </w:r>
      <w:r w:rsidR="00677803" w:rsidRPr="002A3335">
        <w:rPr>
          <w:b/>
        </w:rPr>
        <w:t>2</w:t>
      </w:r>
      <w:r w:rsidR="00B54B83">
        <w:rPr>
          <w:b/>
        </w:rPr>
        <w:t>4.9</w:t>
      </w:r>
    </w:p>
    <w:p w:rsidR="00B54B83" w:rsidRPr="00B54B83" w:rsidRDefault="00B54B83" w:rsidP="00B54B83">
      <w:pPr>
        <w:autoSpaceDE w:val="0"/>
        <w:autoSpaceDN w:val="0"/>
        <w:adjustRightInd w:val="0"/>
        <w:spacing w:after="0" w:line="240" w:lineRule="auto"/>
        <w:rPr>
          <w:rFonts w:ascii="STIX" w:hAnsi="STIX" w:cs="STIX"/>
          <w:color w:val="000000"/>
          <w:sz w:val="24"/>
          <w:szCs w:val="24"/>
        </w:rPr>
      </w:pPr>
    </w:p>
    <w:p w:rsidR="00B54B83" w:rsidRDefault="00B54B83" w:rsidP="00B54B83">
      <w:pPr>
        <w:autoSpaceDE w:val="0"/>
        <w:autoSpaceDN w:val="0"/>
        <w:adjustRightInd w:val="0"/>
        <w:spacing w:after="0" w:line="240" w:lineRule="auto"/>
        <w:rPr>
          <w:rFonts w:ascii="STIX" w:hAnsi="STIX" w:cs="STIX"/>
          <w:color w:val="221E1F"/>
          <w:sz w:val="24"/>
          <w:szCs w:val="24"/>
        </w:rPr>
      </w:pPr>
      <w:r w:rsidRPr="00B54B83">
        <w:rPr>
          <w:rFonts w:ascii="STIX" w:hAnsi="STIX" w:cs="STIX"/>
          <w:color w:val="221E1F"/>
          <w:sz w:val="24"/>
          <w:szCs w:val="24"/>
        </w:rPr>
        <w:t>Repeat Prob. 24.8, but for the following spatially vary</w:t>
      </w:r>
      <w:r w:rsidRPr="00B54B83">
        <w:rPr>
          <w:rFonts w:ascii="STIX" w:hAnsi="STIX" w:cs="STIX"/>
          <w:color w:val="221E1F"/>
          <w:sz w:val="24"/>
          <w:szCs w:val="24"/>
        </w:rPr>
        <w:softHyphen/>
        <w:t xml:space="preserve">ing heat source: </w:t>
      </w:r>
    </w:p>
    <w:p w:rsidR="00B54B83" w:rsidRDefault="00B54B83" w:rsidP="00B54B83">
      <w:pPr>
        <w:autoSpaceDE w:val="0"/>
        <w:autoSpaceDN w:val="0"/>
        <w:adjustRightInd w:val="0"/>
        <w:spacing w:after="0" w:line="240" w:lineRule="auto"/>
        <w:rPr>
          <w:rFonts w:ascii="STIX" w:hAnsi="STIX" w:cs="STIX"/>
          <w:color w:val="221E1F"/>
          <w:sz w:val="24"/>
          <w:szCs w:val="24"/>
        </w:rPr>
      </w:pPr>
    </w:p>
    <w:p w:rsidR="002A3335" w:rsidRPr="00B54B83" w:rsidRDefault="00B54B83" w:rsidP="00B54B83">
      <w:pPr>
        <w:autoSpaceDE w:val="0"/>
        <w:autoSpaceDN w:val="0"/>
        <w:adjustRightInd w:val="0"/>
        <w:spacing w:after="0" w:line="240" w:lineRule="auto"/>
        <w:jc w:val="center"/>
        <w:rPr>
          <w:rFonts w:ascii="STIX" w:hAnsi="STIX" w:cs="STIX"/>
          <w:color w:val="221E1F"/>
          <w:sz w:val="24"/>
          <w:szCs w:val="24"/>
        </w:rPr>
      </w:pPr>
      <w:r w:rsidRPr="00B54B83">
        <w:rPr>
          <w:rFonts w:ascii="STIX" w:hAnsi="STIX" w:cs="STIX"/>
          <w:i/>
          <w:iCs/>
          <w:color w:val="221E1F"/>
          <w:sz w:val="24"/>
          <w:szCs w:val="24"/>
        </w:rPr>
        <w:t xml:space="preserve">f </w:t>
      </w:r>
      <w:r w:rsidRPr="00B54B83">
        <w:rPr>
          <w:rFonts w:ascii="STIX" w:hAnsi="STIX" w:cs="STIX"/>
          <w:color w:val="221E1F"/>
          <w:sz w:val="24"/>
          <w:szCs w:val="24"/>
        </w:rPr>
        <w:t>(</w:t>
      </w:r>
      <w:r w:rsidRPr="00B54B83">
        <w:rPr>
          <w:rFonts w:ascii="STIX" w:hAnsi="STIX" w:cs="STIX"/>
          <w:i/>
          <w:iCs/>
          <w:color w:val="221E1F"/>
          <w:sz w:val="24"/>
          <w:szCs w:val="24"/>
        </w:rPr>
        <w:t>x</w:t>
      </w:r>
      <w:r w:rsidRPr="00B54B83">
        <w:rPr>
          <w:rFonts w:ascii="STIX" w:hAnsi="STIX" w:cs="STIX"/>
          <w:color w:val="221E1F"/>
          <w:sz w:val="24"/>
          <w:szCs w:val="24"/>
        </w:rPr>
        <w:t xml:space="preserve">) = 0.12 </w:t>
      </w:r>
      <w:r w:rsidRPr="00B54B83">
        <w:rPr>
          <w:rFonts w:ascii="STIX" w:hAnsi="STIX" w:cs="STIX"/>
          <w:i/>
          <w:iCs/>
          <w:color w:val="221E1F"/>
          <w:sz w:val="24"/>
          <w:szCs w:val="24"/>
        </w:rPr>
        <w:t>x</w:t>
      </w:r>
      <w:r w:rsidRPr="00B54B83">
        <w:rPr>
          <w:rFonts w:ascii="STIX" w:hAnsi="STIX" w:cs="STIX"/>
          <w:color w:val="221E1F"/>
          <w:sz w:val="32"/>
          <w:szCs w:val="24"/>
          <w:vertAlign w:val="superscript"/>
        </w:rPr>
        <w:t>3</w:t>
      </w:r>
      <w:r w:rsidRPr="00B54B83">
        <w:rPr>
          <w:rFonts w:ascii="STIX" w:hAnsi="STIX" w:cs="STIX"/>
          <w:color w:val="221E1F"/>
          <w:sz w:val="24"/>
          <w:szCs w:val="24"/>
        </w:rPr>
        <w:t xml:space="preserve"> − 2.4 </w:t>
      </w:r>
      <w:r w:rsidRPr="00B54B83">
        <w:rPr>
          <w:rFonts w:ascii="STIX" w:hAnsi="STIX" w:cs="STIX"/>
          <w:i/>
          <w:iCs/>
          <w:color w:val="221E1F"/>
          <w:sz w:val="24"/>
          <w:szCs w:val="24"/>
        </w:rPr>
        <w:t>x</w:t>
      </w:r>
      <w:r w:rsidRPr="00B54B83">
        <w:rPr>
          <w:rFonts w:ascii="STIX" w:hAnsi="STIX" w:cs="STIX"/>
          <w:color w:val="221E1F"/>
          <w:sz w:val="32"/>
          <w:szCs w:val="24"/>
          <w:vertAlign w:val="superscript"/>
        </w:rPr>
        <w:t>2</w:t>
      </w:r>
      <w:r w:rsidRPr="00B54B83">
        <w:rPr>
          <w:rFonts w:ascii="STIX" w:hAnsi="STIX" w:cs="STIX"/>
          <w:color w:val="221E1F"/>
          <w:sz w:val="24"/>
          <w:szCs w:val="24"/>
        </w:rPr>
        <w:t xml:space="preserve"> + 12 </w:t>
      </w:r>
      <w:r w:rsidRPr="00B54B83">
        <w:rPr>
          <w:rFonts w:ascii="STIX" w:hAnsi="STIX" w:cs="STIX"/>
          <w:i/>
          <w:iCs/>
          <w:color w:val="221E1F"/>
          <w:sz w:val="24"/>
          <w:szCs w:val="24"/>
        </w:rPr>
        <w:t>x</w:t>
      </w:r>
      <w:r w:rsidRPr="00B54B83">
        <w:rPr>
          <w:rFonts w:ascii="STIX" w:hAnsi="STIX" w:cs="STIX"/>
          <w:color w:val="221E1F"/>
          <w:sz w:val="24"/>
          <w:szCs w:val="24"/>
        </w:rPr>
        <w:t xml:space="preserve">. </w:t>
      </w:r>
    </w:p>
    <w:p w:rsidR="00B54B83" w:rsidRPr="00B54B83" w:rsidRDefault="00B54B83" w:rsidP="00B54B83">
      <w:pPr>
        <w:autoSpaceDE w:val="0"/>
        <w:autoSpaceDN w:val="0"/>
        <w:adjustRightInd w:val="0"/>
        <w:spacing w:after="0" w:line="240" w:lineRule="auto"/>
        <w:rPr>
          <w:rFonts w:ascii="STIX" w:hAnsi="STIX" w:cs="STIX"/>
          <w:color w:val="221E1F"/>
          <w:sz w:val="24"/>
          <w:szCs w:val="24"/>
        </w:rPr>
      </w:pPr>
    </w:p>
    <w:p w:rsidR="00B54B83" w:rsidRDefault="00B54B83" w:rsidP="00B54B83">
      <w:pPr>
        <w:autoSpaceDE w:val="0"/>
        <w:autoSpaceDN w:val="0"/>
        <w:adjustRightInd w:val="0"/>
        <w:spacing w:after="0" w:line="240" w:lineRule="auto"/>
        <w:rPr>
          <w:rFonts w:ascii="STIX" w:hAnsi="STIX" w:cs="STIX"/>
          <w:color w:val="221E1F"/>
          <w:sz w:val="18"/>
          <w:szCs w:val="18"/>
        </w:rPr>
      </w:pPr>
    </w:p>
    <w:p w:rsidR="00B54B83" w:rsidRPr="00B54B83" w:rsidRDefault="00B54B83" w:rsidP="00B54B83">
      <w:pPr>
        <w:pStyle w:val="Default"/>
        <w:ind w:right="-450"/>
        <w:rPr>
          <w:b/>
          <w:i/>
        </w:rPr>
      </w:pPr>
      <w:r w:rsidRPr="00B54B83">
        <w:rPr>
          <w:b/>
          <w:i/>
        </w:rPr>
        <w:t>Problem 24.8</w:t>
      </w:r>
    </w:p>
    <w:p w:rsidR="00B54B83" w:rsidRPr="002A3335" w:rsidRDefault="00B54B83" w:rsidP="00B54B83">
      <w:pPr>
        <w:autoSpaceDE w:val="0"/>
        <w:autoSpaceDN w:val="0"/>
        <w:adjustRightInd w:val="0"/>
        <w:spacing w:after="0" w:line="240" w:lineRule="auto"/>
        <w:rPr>
          <w:rFonts w:ascii="STIX" w:hAnsi="STIX" w:cs="STIX"/>
          <w:color w:val="000000"/>
          <w:sz w:val="24"/>
          <w:szCs w:val="24"/>
        </w:rPr>
      </w:pPr>
    </w:p>
    <w:p w:rsidR="002A3335" w:rsidRDefault="002A3335" w:rsidP="002A3335">
      <w:pPr>
        <w:autoSpaceDE w:val="0"/>
        <w:autoSpaceDN w:val="0"/>
        <w:adjustRightInd w:val="0"/>
        <w:spacing w:after="0" w:line="180" w:lineRule="atLeast"/>
        <w:rPr>
          <w:rFonts w:ascii="STIX" w:hAnsi="STIX" w:cs="STIX"/>
          <w:color w:val="221E1F"/>
          <w:sz w:val="24"/>
          <w:szCs w:val="18"/>
        </w:rPr>
      </w:pPr>
      <w:r w:rsidRPr="002A3335">
        <w:rPr>
          <w:rFonts w:ascii="STIX" w:hAnsi="STIX" w:cs="STIX"/>
          <w:color w:val="221E1F"/>
          <w:sz w:val="24"/>
          <w:szCs w:val="18"/>
        </w:rPr>
        <w:t xml:space="preserve">An insulated heated rod with a uniform heat source can be modeled with the </w:t>
      </w:r>
      <w:r w:rsidRPr="002A3335">
        <w:rPr>
          <w:rFonts w:ascii="STIX" w:hAnsi="STIX" w:cs="STIX"/>
          <w:i/>
          <w:iCs/>
          <w:color w:val="221E1F"/>
          <w:sz w:val="24"/>
          <w:szCs w:val="18"/>
        </w:rPr>
        <w:t xml:space="preserve">Poisson equation: </w:t>
      </w:r>
    </w:p>
    <w:p w:rsidR="002A3335" w:rsidRDefault="002A3335" w:rsidP="002A3335">
      <w:pPr>
        <w:autoSpaceDE w:val="0"/>
        <w:autoSpaceDN w:val="0"/>
        <w:adjustRightInd w:val="0"/>
        <w:spacing w:after="0" w:line="180" w:lineRule="atLeast"/>
        <w:rPr>
          <w:rFonts w:ascii="STIX" w:hAnsi="STIX" w:cs="STIX"/>
          <w:color w:val="221E1F"/>
          <w:sz w:val="24"/>
          <w:szCs w:val="18"/>
        </w:rPr>
      </w:pPr>
    </w:p>
    <w:p w:rsidR="002A3335" w:rsidRPr="002A3335" w:rsidRDefault="002A3335" w:rsidP="002A3335">
      <w:pPr>
        <w:autoSpaceDE w:val="0"/>
        <w:autoSpaceDN w:val="0"/>
        <w:adjustRightInd w:val="0"/>
        <w:spacing w:after="0" w:line="180" w:lineRule="atLeast"/>
        <w:jc w:val="center"/>
        <w:rPr>
          <w:rFonts w:ascii="STIX" w:hAnsi="STIX" w:cs="STIX"/>
          <w:color w:val="221E1F"/>
          <w:sz w:val="24"/>
          <w:szCs w:val="24"/>
        </w:rPr>
      </w:pPr>
      <w:r w:rsidRPr="002A3335">
        <w:rPr>
          <w:color w:val="221E1F"/>
          <w:position w:val="-24"/>
        </w:rPr>
        <w:object w:dxaOrig="1579"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64" type="#_x0000_t75" style="width:78.75pt;height:33pt" o:ole="">
            <v:imagedata r:id="rId7" o:title=""/>
          </v:shape>
          <o:OLEObject Type="Embed" ProgID="Equation.DSMT4" ShapeID="_x0000_i2064" DrawAspect="Content" ObjectID="_1551594471" r:id="rId8"/>
        </w:object>
      </w:r>
      <w:r>
        <w:rPr>
          <w:color w:val="221E1F"/>
        </w:rPr>
        <w:t xml:space="preserve"> </w:t>
      </w:r>
    </w:p>
    <w:p w:rsidR="002A3335" w:rsidRPr="002A3335" w:rsidRDefault="002A3335" w:rsidP="002A3335">
      <w:pPr>
        <w:autoSpaceDE w:val="0"/>
        <w:autoSpaceDN w:val="0"/>
        <w:adjustRightInd w:val="0"/>
        <w:spacing w:after="0" w:line="240" w:lineRule="auto"/>
        <w:rPr>
          <w:rFonts w:ascii="STIX" w:hAnsi="STIX" w:cs="STIX"/>
          <w:color w:val="000000"/>
          <w:sz w:val="24"/>
          <w:szCs w:val="24"/>
        </w:rPr>
      </w:pPr>
    </w:p>
    <w:p w:rsidR="002A3335" w:rsidRDefault="002A3335" w:rsidP="002A3335">
      <w:pPr>
        <w:pStyle w:val="Default"/>
        <w:rPr>
          <w:color w:val="221E1F"/>
        </w:rPr>
      </w:pPr>
      <w:r w:rsidRPr="002A3335">
        <w:rPr>
          <w:color w:val="221E1F"/>
        </w:rPr>
        <w:t xml:space="preserve">Given a heat source </w:t>
      </w:r>
      <w:r w:rsidRPr="002A3335">
        <w:rPr>
          <w:i/>
          <w:iCs/>
          <w:color w:val="221E1F"/>
        </w:rPr>
        <w:t xml:space="preserve">f </w:t>
      </w:r>
      <w:r w:rsidRPr="002A3335">
        <w:rPr>
          <w:color w:val="221E1F"/>
        </w:rPr>
        <w:t>(</w:t>
      </w:r>
      <w:r w:rsidRPr="002A3335">
        <w:rPr>
          <w:i/>
          <w:iCs/>
          <w:color w:val="221E1F"/>
        </w:rPr>
        <w:t>x</w:t>
      </w:r>
      <w:r w:rsidRPr="002A3335">
        <w:rPr>
          <w:color w:val="221E1F"/>
        </w:rPr>
        <w:t>) = 25 °C/m</w:t>
      </w:r>
      <w:r w:rsidRPr="002A3335">
        <w:rPr>
          <w:color w:val="221E1F"/>
          <w:sz w:val="32"/>
          <w:vertAlign w:val="superscript"/>
        </w:rPr>
        <w:t>2</w:t>
      </w:r>
      <w:r w:rsidRPr="002A3335">
        <w:rPr>
          <w:color w:val="221E1F"/>
        </w:rPr>
        <w:t xml:space="preserve"> and the boundary con</w:t>
      </w:r>
      <w:r w:rsidRPr="002A3335">
        <w:rPr>
          <w:color w:val="221E1F"/>
        </w:rPr>
        <w:softHyphen/>
        <w:t xml:space="preserve">ditions </w:t>
      </w:r>
      <w:r w:rsidRPr="002A3335">
        <w:rPr>
          <w:i/>
          <w:iCs/>
          <w:color w:val="221E1F"/>
        </w:rPr>
        <w:t xml:space="preserve">T </w:t>
      </w:r>
      <w:r w:rsidRPr="002A3335">
        <w:rPr>
          <w:color w:val="221E1F"/>
        </w:rPr>
        <w:t>(</w:t>
      </w:r>
      <w:r w:rsidRPr="002A3335">
        <w:rPr>
          <w:i/>
          <w:iCs/>
          <w:color w:val="221E1F"/>
        </w:rPr>
        <w:t xml:space="preserve">x </w:t>
      </w:r>
      <w:r w:rsidRPr="002A3335">
        <w:rPr>
          <w:color w:val="221E1F"/>
        </w:rPr>
        <w:t xml:space="preserve">= 0) = 40 °C and </w:t>
      </w:r>
      <w:r>
        <w:rPr>
          <w:color w:val="221E1F"/>
        </w:rPr>
        <w:br w:type="textWrapping" w:clear="all"/>
      </w:r>
      <w:r w:rsidRPr="002A3335">
        <w:rPr>
          <w:i/>
          <w:iCs/>
          <w:color w:val="221E1F"/>
        </w:rPr>
        <w:t xml:space="preserve">T </w:t>
      </w:r>
      <w:r w:rsidRPr="002A3335">
        <w:rPr>
          <w:color w:val="221E1F"/>
        </w:rPr>
        <w:t>(</w:t>
      </w:r>
      <w:r w:rsidRPr="002A3335">
        <w:rPr>
          <w:i/>
          <w:iCs/>
          <w:color w:val="221E1F"/>
        </w:rPr>
        <w:t xml:space="preserve">x </w:t>
      </w:r>
      <w:r w:rsidRPr="002A3335">
        <w:rPr>
          <w:color w:val="221E1F"/>
        </w:rPr>
        <w:t xml:space="preserve">= 10) = 200 °C, solve for the temperature distribution with </w:t>
      </w:r>
    </w:p>
    <w:p w:rsidR="002A3335" w:rsidRDefault="002A3335" w:rsidP="002A3335">
      <w:pPr>
        <w:pStyle w:val="Default"/>
        <w:rPr>
          <w:color w:val="221E1F"/>
        </w:rPr>
      </w:pPr>
    </w:p>
    <w:p w:rsidR="002A3335" w:rsidRDefault="002A3335" w:rsidP="002A3335">
      <w:pPr>
        <w:pStyle w:val="Default"/>
        <w:rPr>
          <w:color w:val="221E1F"/>
        </w:rPr>
      </w:pPr>
      <w:r w:rsidRPr="002A3335">
        <w:rPr>
          <w:b/>
          <w:bCs/>
          <w:color w:val="221E1F"/>
        </w:rPr>
        <w:t xml:space="preserve">(a) </w:t>
      </w:r>
      <w:r w:rsidRPr="002A3335">
        <w:rPr>
          <w:color w:val="221E1F"/>
        </w:rPr>
        <w:t xml:space="preserve">the shooting method and </w:t>
      </w:r>
    </w:p>
    <w:p w:rsidR="002A3335" w:rsidRPr="002A3335" w:rsidRDefault="002A3335" w:rsidP="002A3335">
      <w:pPr>
        <w:pStyle w:val="Default"/>
      </w:pPr>
      <w:r w:rsidRPr="002A3335">
        <w:rPr>
          <w:b/>
          <w:bCs/>
          <w:color w:val="221E1F"/>
        </w:rPr>
        <w:t xml:space="preserve">(b) </w:t>
      </w:r>
      <w:r w:rsidRPr="002A3335">
        <w:rPr>
          <w:color w:val="221E1F"/>
        </w:rPr>
        <w:t xml:space="preserve">the finite-difference method (Δ </w:t>
      </w:r>
      <w:r w:rsidRPr="002A3335">
        <w:rPr>
          <w:i/>
          <w:iCs/>
          <w:color w:val="221E1F"/>
        </w:rPr>
        <w:t xml:space="preserve">x </w:t>
      </w:r>
      <w:r w:rsidRPr="002A3335">
        <w:rPr>
          <w:color w:val="221E1F"/>
        </w:rPr>
        <w:t xml:space="preserve">= 2). </w:t>
      </w:r>
    </w:p>
    <w:sectPr w:rsidR="002A3335" w:rsidRPr="002A3335" w:rsidSect="009619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4F6E"/>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44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3335"/>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4378"/>
    <w:rsid w:val="0034501E"/>
    <w:rsid w:val="0034692D"/>
    <w:rsid w:val="00346B6F"/>
    <w:rsid w:val="00347122"/>
    <w:rsid w:val="00347156"/>
    <w:rsid w:val="003502A6"/>
    <w:rsid w:val="003503B2"/>
    <w:rsid w:val="0035072A"/>
    <w:rsid w:val="00351654"/>
    <w:rsid w:val="00351821"/>
    <w:rsid w:val="003537E6"/>
    <w:rsid w:val="00353FF9"/>
    <w:rsid w:val="003554F9"/>
    <w:rsid w:val="003562A3"/>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49C"/>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5AD8"/>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4636"/>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36AA"/>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655E"/>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96C"/>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04CC"/>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02D4"/>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2DAF"/>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662"/>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4B83"/>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BC0"/>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D700A"/>
    <w:rsid w:val="00BE0017"/>
    <w:rsid w:val="00BE008F"/>
    <w:rsid w:val="00BE0CE0"/>
    <w:rsid w:val="00BE13A8"/>
    <w:rsid w:val="00BE1762"/>
    <w:rsid w:val="00BE31FC"/>
    <w:rsid w:val="00BE32CB"/>
    <w:rsid w:val="00BE51A0"/>
    <w:rsid w:val="00BE53F3"/>
    <w:rsid w:val="00BE5B41"/>
    <w:rsid w:val="00BE632B"/>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6A94"/>
    <w:rsid w:val="00C17496"/>
    <w:rsid w:val="00C20E31"/>
    <w:rsid w:val="00C21EA4"/>
    <w:rsid w:val="00C224F6"/>
    <w:rsid w:val="00C22AC4"/>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7D4"/>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5B7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3CEE"/>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151"/>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D7DF8"/>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6EA"/>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072B"/>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 w:type="character" w:customStyle="1" w:styleId="A121">
    <w:name w:val="A121"/>
    <w:uiPriority w:val="99"/>
    <w:rsid w:val="00D25B74"/>
    <w:rPr>
      <w:i/>
      <w:iCs/>
      <w:color w:val="221E1F"/>
      <w:sz w:val="11"/>
      <w:szCs w:val="11"/>
    </w:rPr>
  </w:style>
  <w:style w:type="character" w:customStyle="1" w:styleId="A129">
    <w:name w:val="A129"/>
    <w:uiPriority w:val="99"/>
    <w:rsid w:val="0041349C"/>
    <w:rPr>
      <w:color w:val="221E1F"/>
      <w:sz w:val="11"/>
      <w:szCs w:val="11"/>
    </w:rPr>
  </w:style>
  <w:style w:type="character" w:customStyle="1" w:styleId="A141">
    <w:name w:val="A141"/>
    <w:uiPriority w:val="99"/>
    <w:rsid w:val="0088655E"/>
    <w:rPr>
      <w:rFonts w:ascii="STIX MathJax Main" w:hAnsi="STIX MathJax Main" w:cs="STIX MathJax Main"/>
      <w:color w:val="221E1F"/>
      <w:sz w:val="11"/>
      <w:szCs w:val="11"/>
    </w:rPr>
  </w:style>
  <w:style w:type="character" w:customStyle="1" w:styleId="A23">
    <w:name w:val="A23"/>
    <w:uiPriority w:val="99"/>
    <w:rsid w:val="00F466EA"/>
    <w:rPr>
      <w:color w:val="221E1F"/>
      <w:sz w:val="13"/>
      <w:szCs w:val="13"/>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73</Words>
  <Characters>421</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2017-03-21T15:23:00Z</dcterms:created>
  <dcterms:modified xsi:type="dcterms:W3CDTF">2017-03-21T15:23:00Z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