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F481C" w:rsidRDefault="00512B6C" w:rsidP="00BF481C">
      <w:pPr>
        <w:pStyle w:val="Default"/>
        <w:ind w:right="-450"/>
        <w:rPr>
          <w:b/>
        </w:rPr>
      </w:pPr>
      <w:r w:rsidRPr="00BF481C">
        <w:rPr>
          <w:b/>
        </w:rPr>
        <w:t xml:space="preserve">Problem </w:t>
      </w:r>
      <w:r w:rsidR="00677803" w:rsidRPr="00BF481C">
        <w:rPr>
          <w:b/>
        </w:rPr>
        <w:t>2</w:t>
      </w:r>
      <w:r w:rsidR="00BF481C" w:rsidRPr="00BF481C">
        <w:rPr>
          <w:b/>
        </w:rPr>
        <w:t>4.15</w:t>
      </w:r>
    </w:p>
    <w:p w:rsidR="00BF481C" w:rsidRPr="00BF481C" w:rsidRDefault="00BF481C" w:rsidP="00BF481C">
      <w:pPr>
        <w:autoSpaceDE w:val="0"/>
        <w:autoSpaceDN w:val="0"/>
        <w:adjustRightInd w:val="0"/>
        <w:spacing w:after="0" w:line="240" w:lineRule="auto"/>
        <w:rPr>
          <w:rFonts w:ascii="STIX" w:hAnsi="STIX" w:cs="STIX"/>
          <w:color w:val="000000"/>
          <w:sz w:val="24"/>
          <w:szCs w:val="24"/>
        </w:rPr>
      </w:pPr>
    </w:p>
    <w:p w:rsidR="00BF481C" w:rsidRPr="00BF481C" w:rsidRDefault="00BF481C" w:rsidP="00BF481C">
      <w:pPr>
        <w:autoSpaceDE w:val="0"/>
        <w:autoSpaceDN w:val="0"/>
        <w:adjustRightInd w:val="0"/>
        <w:spacing w:after="0" w:line="180" w:lineRule="atLeast"/>
        <w:rPr>
          <w:rFonts w:ascii="STIX" w:hAnsi="STIX" w:cs="STIX"/>
          <w:color w:val="221E1F"/>
          <w:sz w:val="24"/>
          <w:szCs w:val="18"/>
        </w:rPr>
      </w:pPr>
      <w:r w:rsidRPr="00BF481C">
        <w:rPr>
          <w:rFonts w:ascii="STIX" w:hAnsi="STIX" w:cs="STIX"/>
          <w:color w:val="221E1F"/>
          <w:sz w:val="24"/>
          <w:szCs w:val="18"/>
        </w:rPr>
        <w:t xml:space="preserve">A cable is hanging from two supports at </w:t>
      </w:r>
      <w:r w:rsidRPr="00BF481C">
        <w:rPr>
          <w:rFonts w:ascii="STIX" w:hAnsi="STIX" w:cs="STIX"/>
          <w:i/>
          <w:iCs/>
          <w:color w:val="221E1F"/>
          <w:sz w:val="24"/>
          <w:szCs w:val="18"/>
        </w:rPr>
        <w:t xml:space="preserve">A </w:t>
      </w:r>
      <w:r w:rsidRPr="00BF481C">
        <w:rPr>
          <w:rFonts w:ascii="STIX" w:hAnsi="STIX" w:cs="STIX"/>
          <w:color w:val="221E1F"/>
          <w:sz w:val="24"/>
          <w:szCs w:val="18"/>
        </w:rPr>
        <w:t xml:space="preserve">and </w:t>
      </w:r>
      <w:r w:rsidRPr="00BF481C">
        <w:rPr>
          <w:rFonts w:ascii="STIX" w:hAnsi="STIX" w:cs="STIX"/>
          <w:i/>
          <w:iCs/>
          <w:color w:val="221E1F"/>
          <w:sz w:val="24"/>
          <w:szCs w:val="18"/>
        </w:rPr>
        <w:t xml:space="preserve">B </w:t>
      </w:r>
      <w:r w:rsidRPr="00BF481C">
        <w:rPr>
          <w:rFonts w:ascii="STIX" w:hAnsi="STIX" w:cs="STIX"/>
          <w:color w:val="221E1F"/>
          <w:sz w:val="24"/>
          <w:szCs w:val="18"/>
        </w:rPr>
        <w:t xml:space="preserve">(Fig. P24.15). The cable is loaded with a distributed load whose magnitude varies with </w:t>
      </w:r>
      <w:r w:rsidRPr="00BF481C">
        <w:rPr>
          <w:rFonts w:ascii="STIX" w:hAnsi="STIX" w:cs="STIX"/>
          <w:i/>
          <w:iCs/>
          <w:color w:val="221E1F"/>
          <w:sz w:val="24"/>
          <w:szCs w:val="18"/>
        </w:rPr>
        <w:t xml:space="preserve">x </w:t>
      </w:r>
      <w:r w:rsidRPr="00BF481C">
        <w:rPr>
          <w:rFonts w:ascii="STIX" w:hAnsi="STIX" w:cs="STIX"/>
          <w:color w:val="221E1F"/>
          <w:sz w:val="24"/>
          <w:szCs w:val="18"/>
        </w:rPr>
        <w:t xml:space="preserve">as </w:t>
      </w:r>
    </w:p>
    <w:p w:rsidR="00BF481C" w:rsidRDefault="00BF481C" w:rsidP="00BF481C">
      <w:pPr>
        <w:pStyle w:val="Default"/>
        <w:rPr>
          <w:color w:val="221E1F"/>
          <w:szCs w:val="18"/>
        </w:rPr>
      </w:pPr>
    </w:p>
    <w:p w:rsidR="00BF481C" w:rsidRDefault="00BF481C" w:rsidP="00BF481C">
      <w:pPr>
        <w:pStyle w:val="Default"/>
        <w:jc w:val="center"/>
        <w:rPr>
          <w:color w:val="221E1F"/>
          <w:szCs w:val="18"/>
        </w:rPr>
      </w:pPr>
      <w:r w:rsidRPr="00BF481C">
        <w:rPr>
          <w:color w:val="221E1F"/>
          <w:position w:val="-36"/>
          <w:szCs w:val="18"/>
        </w:rPr>
        <w:object w:dxaOrig="242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17" type="#_x0000_t75" style="width:120.75pt;height:42pt" o:ole="">
            <v:imagedata r:id="rId7" o:title=""/>
          </v:shape>
          <o:OLEObject Type="Embed" ProgID="Equation.DSMT4" ShapeID="_x0000_i2117" DrawAspect="Content" ObjectID="_1551597734" r:id="rId8"/>
        </w:object>
      </w:r>
      <w:r>
        <w:rPr>
          <w:color w:val="221E1F"/>
          <w:szCs w:val="18"/>
        </w:rPr>
        <w:t xml:space="preserve"> </w:t>
      </w:r>
    </w:p>
    <w:p w:rsidR="00BF481C" w:rsidRDefault="00BF481C" w:rsidP="00BF481C">
      <w:pPr>
        <w:pStyle w:val="Default"/>
        <w:rPr>
          <w:color w:val="221E1F"/>
          <w:szCs w:val="18"/>
        </w:rPr>
      </w:pPr>
    </w:p>
    <w:p w:rsidR="00BF481C" w:rsidRPr="00BF481C" w:rsidRDefault="00BF481C" w:rsidP="00BF481C">
      <w:pPr>
        <w:pStyle w:val="Default"/>
      </w:pPr>
      <w:r w:rsidRPr="00BF481C">
        <w:rPr>
          <w:color w:val="221E1F"/>
          <w:szCs w:val="18"/>
        </w:rPr>
        <w:t xml:space="preserve">where </w:t>
      </w:r>
      <w:r w:rsidRPr="00BF481C">
        <w:rPr>
          <w:i/>
          <w:iCs/>
          <w:color w:val="221E1F"/>
          <w:szCs w:val="18"/>
        </w:rPr>
        <w:t>𝑤</w:t>
      </w:r>
      <w:r w:rsidRPr="00BF481C">
        <w:rPr>
          <w:color w:val="221E1F"/>
          <w:sz w:val="32"/>
          <w:vertAlign w:val="subscript"/>
        </w:rPr>
        <w:t>o</w:t>
      </w:r>
      <w:r w:rsidRPr="00BF481C">
        <w:rPr>
          <w:color w:val="221E1F"/>
        </w:rPr>
        <w:t xml:space="preserve"> </w:t>
      </w:r>
      <w:r w:rsidRPr="00BF481C">
        <w:rPr>
          <w:color w:val="221E1F"/>
          <w:szCs w:val="18"/>
        </w:rPr>
        <w:t>= 450 N/m. The slope of the cable (</w:t>
      </w:r>
      <w:r w:rsidRPr="00BF481C">
        <w:rPr>
          <w:i/>
          <w:iCs/>
          <w:color w:val="221E1F"/>
          <w:szCs w:val="18"/>
        </w:rPr>
        <w:t>dy</w:t>
      </w:r>
      <w:r w:rsidRPr="00BF481C">
        <w:rPr>
          <w:color w:val="221E1F"/>
          <w:szCs w:val="18"/>
        </w:rPr>
        <w:t>∕</w:t>
      </w:r>
      <w:r w:rsidRPr="00BF481C">
        <w:rPr>
          <w:i/>
          <w:iCs/>
          <w:color w:val="221E1F"/>
          <w:szCs w:val="18"/>
        </w:rPr>
        <w:t>dx</w:t>
      </w:r>
      <w:r w:rsidRPr="00BF481C">
        <w:rPr>
          <w:color w:val="221E1F"/>
          <w:szCs w:val="18"/>
        </w:rPr>
        <w:t xml:space="preserve">) = 0 at </w:t>
      </w:r>
      <w:r w:rsidRPr="00BF481C">
        <w:rPr>
          <w:i/>
          <w:iCs/>
          <w:color w:val="221E1F"/>
          <w:szCs w:val="18"/>
        </w:rPr>
        <w:t xml:space="preserve">x </w:t>
      </w:r>
      <w:r w:rsidRPr="00BF481C">
        <w:rPr>
          <w:color w:val="221E1F"/>
          <w:szCs w:val="18"/>
        </w:rPr>
        <w:t xml:space="preserve">= 0, which is the lowest point for the cable. It is also the point where the tension in the cable is a minimum of </w:t>
      </w:r>
      <w:r w:rsidRPr="00BF481C">
        <w:rPr>
          <w:i/>
          <w:iCs/>
          <w:color w:val="221E1F"/>
          <w:szCs w:val="18"/>
        </w:rPr>
        <w:t>T</w:t>
      </w:r>
      <w:r w:rsidRPr="00BF481C">
        <w:rPr>
          <w:i/>
          <w:iCs/>
          <w:color w:val="221E1F"/>
          <w:sz w:val="32"/>
          <w:vertAlign w:val="subscript"/>
        </w:rPr>
        <w:t>o</w:t>
      </w:r>
      <w:r w:rsidRPr="00BF481C">
        <w:rPr>
          <w:color w:val="221E1F"/>
          <w:szCs w:val="18"/>
        </w:rPr>
        <w:t xml:space="preserve">. The differential equation which governs the cable is </w:t>
      </w:r>
    </w:p>
    <w:p w:rsidR="00BF481C" w:rsidRDefault="00BF481C" w:rsidP="00BF481C">
      <w:pPr>
        <w:autoSpaceDE w:val="0"/>
        <w:autoSpaceDN w:val="0"/>
        <w:adjustRightInd w:val="0"/>
        <w:spacing w:after="0" w:line="240" w:lineRule="auto"/>
        <w:rPr>
          <w:rFonts w:ascii="STIX" w:hAnsi="STIX" w:cs="STIX"/>
          <w:color w:val="221E1F"/>
          <w:sz w:val="24"/>
          <w:szCs w:val="18"/>
        </w:rPr>
      </w:pPr>
    </w:p>
    <w:p w:rsidR="00BF481C" w:rsidRDefault="00BF481C" w:rsidP="00BF481C">
      <w:pPr>
        <w:autoSpaceDE w:val="0"/>
        <w:autoSpaceDN w:val="0"/>
        <w:adjustRightInd w:val="0"/>
        <w:spacing w:after="0" w:line="240" w:lineRule="auto"/>
        <w:jc w:val="center"/>
        <w:rPr>
          <w:rFonts w:ascii="STIX" w:hAnsi="STIX" w:cs="STIX"/>
          <w:color w:val="221E1F"/>
          <w:sz w:val="24"/>
          <w:szCs w:val="18"/>
        </w:rPr>
      </w:pPr>
      <w:r w:rsidRPr="00BF481C">
        <w:rPr>
          <w:rFonts w:ascii="STIX" w:hAnsi="STIX" w:cs="STIX"/>
          <w:color w:val="221E1F"/>
          <w:position w:val="-36"/>
          <w:sz w:val="24"/>
          <w:szCs w:val="18"/>
        </w:rPr>
        <w:object w:dxaOrig="2700" w:dyaOrig="840">
          <v:shape id="_x0000_i2120" type="#_x0000_t75" style="width:135pt;height:42pt" o:ole="">
            <v:imagedata r:id="rId9" o:title=""/>
          </v:shape>
          <o:OLEObject Type="Embed" ProgID="Equation.DSMT4" ShapeID="_x0000_i2120" DrawAspect="Content" ObjectID="_1551597735" r:id="rId10"/>
        </w:object>
      </w:r>
      <w:r>
        <w:rPr>
          <w:rFonts w:ascii="STIX" w:hAnsi="STIX" w:cs="STIX"/>
          <w:color w:val="221E1F"/>
          <w:sz w:val="24"/>
          <w:szCs w:val="18"/>
        </w:rPr>
        <w:t xml:space="preserve"> </w:t>
      </w:r>
    </w:p>
    <w:p w:rsidR="00BF481C" w:rsidRDefault="00BF481C" w:rsidP="00BF481C">
      <w:pPr>
        <w:autoSpaceDE w:val="0"/>
        <w:autoSpaceDN w:val="0"/>
        <w:adjustRightInd w:val="0"/>
        <w:spacing w:after="0" w:line="240" w:lineRule="auto"/>
        <w:jc w:val="center"/>
        <w:rPr>
          <w:rFonts w:ascii="STIX" w:hAnsi="STIX" w:cs="STIX"/>
          <w:color w:val="221E1F"/>
          <w:sz w:val="24"/>
          <w:szCs w:val="18"/>
        </w:rPr>
      </w:pPr>
    </w:p>
    <w:p w:rsidR="003A1AEE" w:rsidRDefault="00BF481C" w:rsidP="00BF481C">
      <w:pPr>
        <w:autoSpaceDE w:val="0"/>
        <w:autoSpaceDN w:val="0"/>
        <w:adjustRightInd w:val="0"/>
        <w:spacing w:after="0" w:line="240" w:lineRule="auto"/>
        <w:rPr>
          <w:rFonts w:ascii="STIX" w:hAnsi="STIX" w:cs="STIX"/>
          <w:color w:val="221E1F"/>
          <w:sz w:val="24"/>
          <w:szCs w:val="18"/>
        </w:rPr>
      </w:pPr>
      <w:r w:rsidRPr="00BF481C">
        <w:rPr>
          <w:rFonts w:ascii="STIX" w:hAnsi="STIX" w:cs="STIX"/>
          <w:color w:val="221E1F"/>
          <w:sz w:val="24"/>
          <w:szCs w:val="18"/>
        </w:rPr>
        <w:t>Solve this equation using a numerical method and plot the shape of the cable (</w:t>
      </w:r>
      <w:r w:rsidRPr="00BF481C">
        <w:rPr>
          <w:rFonts w:ascii="STIX" w:hAnsi="STIX" w:cs="STIX"/>
          <w:i/>
          <w:iCs/>
          <w:color w:val="221E1F"/>
          <w:sz w:val="24"/>
          <w:szCs w:val="18"/>
        </w:rPr>
        <w:t xml:space="preserve">y </w:t>
      </w:r>
      <w:r w:rsidRPr="00BF481C">
        <w:rPr>
          <w:rFonts w:ascii="STIX" w:hAnsi="STIX" w:cs="STIX"/>
          <w:color w:val="221E1F"/>
          <w:sz w:val="24"/>
          <w:szCs w:val="18"/>
        </w:rPr>
        <w:t xml:space="preserve">versus </w:t>
      </w:r>
      <w:r w:rsidRPr="00BF481C">
        <w:rPr>
          <w:rFonts w:ascii="STIX" w:hAnsi="STIX" w:cs="STIX"/>
          <w:i/>
          <w:iCs/>
          <w:color w:val="221E1F"/>
          <w:sz w:val="24"/>
          <w:szCs w:val="18"/>
        </w:rPr>
        <w:t>x</w:t>
      </w:r>
      <w:r w:rsidRPr="00BF481C">
        <w:rPr>
          <w:rFonts w:ascii="STIX" w:hAnsi="STIX" w:cs="STIX"/>
          <w:color w:val="221E1F"/>
          <w:sz w:val="24"/>
          <w:szCs w:val="18"/>
        </w:rPr>
        <w:t xml:space="preserve">). For the numerical solution, the value of </w:t>
      </w:r>
      <w:r w:rsidRPr="00BF481C">
        <w:rPr>
          <w:rFonts w:ascii="STIX" w:hAnsi="STIX" w:cs="STIX"/>
          <w:i/>
          <w:iCs/>
          <w:color w:val="221E1F"/>
          <w:sz w:val="24"/>
          <w:szCs w:val="18"/>
        </w:rPr>
        <w:t>T</w:t>
      </w:r>
      <w:r w:rsidRPr="00BF481C">
        <w:rPr>
          <w:rFonts w:ascii="STIX" w:hAnsi="STIX" w:cs="STIX"/>
          <w:i/>
          <w:iCs/>
          <w:color w:val="221E1F"/>
          <w:sz w:val="32"/>
          <w:vertAlign w:val="subscript"/>
        </w:rPr>
        <w:t>o</w:t>
      </w:r>
      <w:r w:rsidRPr="00BF481C">
        <w:rPr>
          <w:rFonts w:ascii="STIX" w:hAnsi="STIX" w:cs="STIX"/>
          <w:i/>
          <w:iCs/>
          <w:color w:val="221E1F"/>
          <w:sz w:val="24"/>
        </w:rPr>
        <w:t xml:space="preserve"> </w:t>
      </w:r>
      <w:r w:rsidRPr="00BF481C">
        <w:rPr>
          <w:rFonts w:ascii="STIX" w:hAnsi="STIX" w:cs="STIX"/>
          <w:color w:val="221E1F"/>
          <w:sz w:val="24"/>
          <w:szCs w:val="18"/>
        </w:rPr>
        <w:t>is unknown, so the solution must use an itera</w:t>
      </w:r>
      <w:r w:rsidRPr="00BF481C">
        <w:rPr>
          <w:rFonts w:ascii="STIX" w:hAnsi="STIX" w:cs="STIX"/>
          <w:color w:val="221E1F"/>
          <w:sz w:val="24"/>
          <w:szCs w:val="18"/>
        </w:rPr>
        <w:softHyphen/>
        <w:t xml:space="preserve">tive technique, similar to the shooting method, to converge on a correct value of </w:t>
      </w:r>
      <w:r w:rsidRPr="00BF481C">
        <w:rPr>
          <w:rFonts w:ascii="STIX" w:hAnsi="STIX" w:cs="STIX"/>
          <w:i/>
          <w:iCs/>
          <w:color w:val="221E1F"/>
          <w:sz w:val="24"/>
          <w:szCs w:val="18"/>
        </w:rPr>
        <w:t>h</w:t>
      </w:r>
      <w:r w:rsidRPr="00BF481C">
        <w:rPr>
          <w:rFonts w:ascii="STIX" w:hAnsi="STIX" w:cs="STIX"/>
          <w:i/>
          <w:iCs/>
          <w:color w:val="221E1F"/>
          <w:sz w:val="32"/>
          <w:vertAlign w:val="subscript"/>
        </w:rPr>
        <w:t>A</w:t>
      </w:r>
      <w:r w:rsidRPr="00BF481C">
        <w:rPr>
          <w:rFonts w:ascii="STIX" w:hAnsi="STIX" w:cs="STIX"/>
          <w:i/>
          <w:iCs/>
          <w:color w:val="221E1F"/>
          <w:sz w:val="24"/>
        </w:rPr>
        <w:t xml:space="preserve"> </w:t>
      </w:r>
      <w:r w:rsidRPr="00BF481C">
        <w:rPr>
          <w:rFonts w:ascii="STIX" w:hAnsi="STIX" w:cs="STIX"/>
          <w:color w:val="221E1F"/>
          <w:sz w:val="24"/>
          <w:szCs w:val="18"/>
        </w:rPr>
        <w:t xml:space="preserve">for various values of </w:t>
      </w:r>
      <w:r w:rsidRPr="00BF481C">
        <w:rPr>
          <w:rFonts w:ascii="STIX" w:hAnsi="STIX" w:cs="STIX"/>
          <w:i/>
          <w:iCs/>
          <w:color w:val="221E1F"/>
          <w:sz w:val="24"/>
          <w:szCs w:val="18"/>
        </w:rPr>
        <w:t>T</w:t>
      </w:r>
      <w:r w:rsidRPr="00BF481C">
        <w:rPr>
          <w:rFonts w:ascii="STIX" w:hAnsi="STIX" w:cs="STIX"/>
          <w:i/>
          <w:iCs/>
          <w:color w:val="221E1F"/>
          <w:sz w:val="32"/>
          <w:vertAlign w:val="subscript"/>
        </w:rPr>
        <w:t>o</w:t>
      </w:r>
      <w:r w:rsidRPr="00BF481C">
        <w:rPr>
          <w:rFonts w:ascii="STIX" w:hAnsi="STIX" w:cs="STIX"/>
          <w:color w:val="221E1F"/>
          <w:sz w:val="24"/>
          <w:szCs w:val="18"/>
        </w:rPr>
        <w:t xml:space="preserve">. </w:t>
      </w:r>
    </w:p>
    <w:p w:rsidR="00BF481C" w:rsidRDefault="00BF481C" w:rsidP="00BF481C">
      <w:pPr>
        <w:autoSpaceDE w:val="0"/>
        <w:autoSpaceDN w:val="0"/>
        <w:adjustRightInd w:val="0"/>
        <w:spacing w:after="0" w:line="240" w:lineRule="auto"/>
        <w:rPr>
          <w:rFonts w:ascii="STIX" w:hAnsi="STIX" w:cs="STIX"/>
          <w:color w:val="221E1F"/>
          <w:sz w:val="24"/>
          <w:szCs w:val="18"/>
        </w:rPr>
      </w:pPr>
    </w:p>
    <w:p w:rsidR="00BF481C" w:rsidRPr="00BF481C" w:rsidRDefault="00BF481C" w:rsidP="00BF481C">
      <w:pPr>
        <w:autoSpaceDE w:val="0"/>
        <w:autoSpaceDN w:val="0"/>
        <w:adjustRightInd w:val="0"/>
        <w:spacing w:after="0" w:line="240" w:lineRule="auto"/>
        <w:jc w:val="center"/>
        <w:rPr>
          <w:rFonts w:ascii="STIX" w:hAnsi="STIX" w:cs="STIX"/>
          <w:sz w:val="24"/>
          <w:szCs w:val="18"/>
        </w:rPr>
      </w:pPr>
      <w:r w:rsidRPr="00BF481C">
        <w:rPr>
          <w:rFonts w:ascii="Courier" w:hAnsi="Courier" w:cs="STIX"/>
          <w:noProof/>
          <w:sz w:val="24"/>
          <w:szCs w:val="18"/>
        </w:rPr>
        <w:drawing>
          <wp:inline distT="0" distB="0" distL="0" distR="0">
            <wp:extent cx="4448175" cy="2902271"/>
            <wp:effectExtent l="19050" t="0" r="9525"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1" cstate="print"/>
                    <a:srcRect/>
                    <a:stretch>
                      <a:fillRect/>
                    </a:stretch>
                  </pic:blipFill>
                  <pic:spPr bwMode="auto">
                    <a:xfrm>
                      <a:off x="0" y="0"/>
                      <a:ext cx="4448175" cy="2902271"/>
                    </a:xfrm>
                    <a:prstGeom prst="rect">
                      <a:avLst/>
                    </a:prstGeom>
                    <a:noFill/>
                    <a:ln w="9525">
                      <a:noFill/>
                      <a:miter lim="800000"/>
                      <a:headEnd/>
                      <a:tailEnd/>
                    </a:ln>
                  </pic:spPr>
                </pic:pic>
              </a:graphicData>
            </a:graphic>
          </wp:inline>
        </w:drawing>
      </w:r>
    </w:p>
    <w:sectPr w:rsidR="00BF481C" w:rsidRPr="00BF481C" w:rsidSect="009619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111</Words>
  <Characters>636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2017-03-21T16:17:00Z</dcterms:created>
  <dcterms:modified xsi:type="dcterms:W3CDTF">2017-03-21T16:17:00Z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